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2D863" w14:textId="53327635" w:rsidR="00A36CA5" w:rsidRPr="00A36CA5" w:rsidRDefault="00A36CA5" w:rsidP="000B2208">
      <w:pPr>
        <w:jc w:val="right"/>
        <w:rPr>
          <w:rFonts w:ascii="Times New Roman" w:hAnsi="Times New Roman" w:cs="Times New Roman"/>
          <w:b/>
          <w:u w:val="single"/>
        </w:rPr>
      </w:pPr>
      <w:bookmarkStart w:id="0" w:name="_Hlk202802388"/>
      <w:r w:rsidRPr="00A36CA5">
        <w:rPr>
          <w:rFonts w:ascii="Times New Roman" w:hAnsi="Times New Roman" w:cs="Times New Roman"/>
          <w:b/>
          <w:highlight w:val="yellow"/>
          <w:u w:val="single"/>
        </w:rPr>
        <w:t xml:space="preserve">Priedas </w:t>
      </w:r>
      <w:r w:rsidR="009624B9">
        <w:rPr>
          <w:rFonts w:ascii="Times New Roman" w:hAnsi="Times New Roman" w:cs="Times New Roman"/>
          <w:b/>
          <w:highlight w:val="yellow"/>
          <w:u w:val="single"/>
        </w:rPr>
        <w:t>D</w:t>
      </w:r>
      <w:r w:rsidRPr="00A36CA5">
        <w:rPr>
          <w:rFonts w:ascii="Times New Roman" w:hAnsi="Times New Roman" w:cs="Times New Roman"/>
          <w:b/>
          <w:highlight w:val="yellow"/>
          <w:u w:val="single"/>
        </w:rPr>
        <w:t>1</w:t>
      </w:r>
    </w:p>
    <w:p w14:paraId="17F41980" w14:textId="2CAF8933" w:rsidR="00F02913" w:rsidRPr="00E4107D" w:rsidRDefault="004717FE" w:rsidP="000B2208">
      <w:pPr>
        <w:jc w:val="right"/>
        <w:rPr>
          <w:rFonts w:ascii="Times New Roman" w:hAnsi="Times New Roman" w:cs="Times New Roman"/>
          <w:b/>
        </w:rPr>
      </w:pPr>
      <w:r>
        <w:rPr>
          <w:rFonts w:ascii="Times New Roman" w:hAnsi="Times New Roman" w:cs="Times New Roman"/>
          <w:b/>
        </w:rPr>
        <w:t>A</w:t>
      </w:r>
      <w:r w:rsidR="00491099">
        <w:rPr>
          <w:rFonts w:ascii="Times New Roman" w:hAnsi="Times New Roman" w:cs="Times New Roman"/>
          <w:b/>
        </w:rPr>
        <w:t>K</w:t>
      </w:r>
      <w:r w:rsidR="004A1E1C" w:rsidRPr="00E4107D">
        <w:rPr>
          <w:rFonts w:ascii="Times New Roman" w:hAnsi="Times New Roman" w:cs="Times New Roman"/>
          <w:b/>
        </w:rPr>
        <w:t xml:space="preserve"> serij</w:t>
      </w:r>
      <w:r w:rsidR="00AD698F">
        <w:rPr>
          <w:rFonts w:ascii="Times New Roman" w:hAnsi="Times New Roman" w:cs="Times New Roman"/>
          <w:b/>
        </w:rPr>
        <w:t>os</w:t>
      </w:r>
      <w:r w:rsidR="004A1E1C" w:rsidRPr="00E4107D">
        <w:rPr>
          <w:rFonts w:ascii="Times New Roman" w:hAnsi="Times New Roman" w:cs="Times New Roman"/>
          <w:b/>
        </w:rPr>
        <w:t xml:space="preserve"> baldų (</w:t>
      </w:r>
      <w:r>
        <w:rPr>
          <w:rFonts w:ascii="Times New Roman" w:hAnsi="Times New Roman" w:cs="Times New Roman"/>
          <w:b/>
        </w:rPr>
        <w:t>auditori</w:t>
      </w:r>
      <w:r w:rsidR="009624B9">
        <w:rPr>
          <w:rFonts w:ascii="Times New Roman" w:hAnsi="Times New Roman" w:cs="Times New Roman"/>
          <w:b/>
        </w:rPr>
        <w:t>jų eiliuojamų kėdžių</w:t>
      </w:r>
      <w:r w:rsidR="00F02913" w:rsidRPr="00E4107D">
        <w:rPr>
          <w:rFonts w:ascii="Times New Roman" w:hAnsi="Times New Roman" w:cs="Times New Roman"/>
          <w:b/>
        </w:rPr>
        <w:t>) tiekimo, gamybos ir montavimo aprašymai, reikalavimai</w:t>
      </w:r>
      <w:r w:rsidR="00A02AA6" w:rsidRPr="00E4107D">
        <w:rPr>
          <w:rFonts w:ascii="Times New Roman" w:hAnsi="Times New Roman" w:cs="Times New Roman"/>
          <w:b/>
        </w:rPr>
        <w:t>.</w:t>
      </w:r>
      <w:r w:rsidR="00037C6C" w:rsidRPr="00E4107D">
        <w:rPr>
          <w:rFonts w:ascii="Times New Roman" w:hAnsi="Times New Roman" w:cs="Times New Roman"/>
          <w:b/>
        </w:rPr>
        <w:t xml:space="preserve"> </w:t>
      </w:r>
    </w:p>
    <w:tbl>
      <w:tblPr>
        <w:tblStyle w:val="TableGrid"/>
        <w:tblW w:w="0" w:type="auto"/>
        <w:tblLook w:val="04A0" w:firstRow="1" w:lastRow="0" w:firstColumn="1" w:lastColumn="0" w:noHBand="0" w:noVBand="1"/>
      </w:tblPr>
      <w:tblGrid>
        <w:gridCol w:w="562"/>
        <w:gridCol w:w="851"/>
        <w:gridCol w:w="8215"/>
      </w:tblGrid>
      <w:tr w:rsidR="001E29AE" w:rsidRPr="00E4107D" w14:paraId="1E650350" w14:textId="77777777" w:rsidTr="00A63358">
        <w:tc>
          <w:tcPr>
            <w:tcW w:w="562" w:type="dxa"/>
          </w:tcPr>
          <w:bookmarkEnd w:id="0"/>
          <w:p w14:paraId="0A830B23"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Eil.</w:t>
            </w:r>
          </w:p>
          <w:p w14:paraId="604EFAB4"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Nr.</w:t>
            </w:r>
          </w:p>
        </w:tc>
        <w:tc>
          <w:tcPr>
            <w:tcW w:w="851" w:type="dxa"/>
          </w:tcPr>
          <w:p w14:paraId="50F4C60C" w14:textId="244EA3EF" w:rsidR="00F02913" w:rsidRPr="00E4107D" w:rsidRDefault="00F02913" w:rsidP="00E4107D">
            <w:pPr>
              <w:jc w:val="center"/>
              <w:rPr>
                <w:rFonts w:ascii="Times New Roman" w:hAnsi="Times New Roman" w:cs="Times New Roman"/>
                <w:b/>
              </w:rPr>
            </w:pPr>
            <w:r w:rsidRPr="00E4107D">
              <w:rPr>
                <w:rFonts w:ascii="Times New Roman" w:hAnsi="Times New Roman" w:cs="Times New Roman"/>
                <w:b/>
              </w:rPr>
              <w:t xml:space="preserve">Baldo </w:t>
            </w:r>
            <w:r w:rsidR="0045263A" w:rsidRPr="00E4107D">
              <w:rPr>
                <w:rFonts w:ascii="Times New Roman" w:hAnsi="Times New Roman" w:cs="Times New Roman"/>
                <w:b/>
              </w:rPr>
              <w:t>kodas</w:t>
            </w:r>
          </w:p>
        </w:tc>
        <w:tc>
          <w:tcPr>
            <w:tcW w:w="8215" w:type="dxa"/>
          </w:tcPr>
          <w:p w14:paraId="6D48862E" w14:textId="77777777" w:rsidR="00AD698F" w:rsidRDefault="00E4107D" w:rsidP="0045263A">
            <w:pPr>
              <w:jc w:val="both"/>
              <w:rPr>
                <w:rFonts w:ascii="Times New Roman" w:hAnsi="Times New Roman" w:cs="Times New Roman"/>
                <w:b/>
              </w:rPr>
            </w:pPr>
            <w:r w:rsidRPr="00E4107D">
              <w:rPr>
                <w:rFonts w:ascii="Times New Roman" w:hAnsi="Times New Roman" w:cs="Times New Roman"/>
                <w:b/>
              </w:rPr>
              <w:t>Baldo pavadinimas</w:t>
            </w:r>
            <w:r>
              <w:rPr>
                <w:rFonts w:ascii="Times New Roman" w:hAnsi="Times New Roman" w:cs="Times New Roman"/>
                <w:b/>
              </w:rPr>
              <w:t>.</w:t>
            </w:r>
          </w:p>
          <w:p w14:paraId="595EA176" w14:textId="02B823F8"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Reikalaujamos</w:t>
            </w:r>
            <w:r w:rsidR="0045263A" w:rsidRPr="00E4107D">
              <w:rPr>
                <w:rFonts w:ascii="Times New Roman" w:hAnsi="Times New Roman" w:cs="Times New Roman"/>
                <w:b/>
              </w:rPr>
              <w:t xml:space="preserve"> baldo charakteristikos, aprašymai</w:t>
            </w:r>
          </w:p>
        </w:tc>
      </w:tr>
      <w:tr w:rsidR="00B35751" w:rsidRPr="00E4107D" w14:paraId="7BC9DD9B" w14:textId="77777777" w:rsidTr="00A63358">
        <w:tc>
          <w:tcPr>
            <w:tcW w:w="562" w:type="dxa"/>
          </w:tcPr>
          <w:p w14:paraId="3CA998E6" w14:textId="0A4784CA" w:rsidR="00B35751" w:rsidRPr="00E4107D" w:rsidRDefault="00B35751" w:rsidP="00394BB1">
            <w:pPr>
              <w:jc w:val="both"/>
              <w:rPr>
                <w:rFonts w:ascii="Times New Roman" w:hAnsi="Times New Roman" w:cs="Times New Roman"/>
              </w:rPr>
            </w:pPr>
            <w:r>
              <w:rPr>
                <w:rFonts w:ascii="Times New Roman" w:hAnsi="Times New Roman" w:cs="Times New Roman"/>
              </w:rPr>
              <w:t>1</w:t>
            </w:r>
          </w:p>
        </w:tc>
        <w:tc>
          <w:tcPr>
            <w:tcW w:w="851" w:type="dxa"/>
          </w:tcPr>
          <w:p w14:paraId="515B844C" w14:textId="35346EAA" w:rsidR="00B35751" w:rsidRDefault="00B35751" w:rsidP="00394BB1">
            <w:pPr>
              <w:jc w:val="center"/>
              <w:rPr>
                <w:rFonts w:ascii="Times New Roman" w:hAnsi="Times New Roman" w:cs="Times New Roman"/>
                <w:b/>
                <w:bCs/>
                <w:color w:val="000000"/>
              </w:rPr>
            </w:pPr>
            <w:r>
              <w:rPr>
                <w:rFonts w:ascii="Times New Roman" w:hAnsi="Times New Roman" w:cs="Times New Roman"/>
                <w:b/>
                <w:bCs/>
                <w:color w:val="000000"/>
              </w:rPr>
              <w:t>AK-1</w:t>
            </w:r>
          </w:p>
        </w:tc>
        <w:tc>
          <w:tcPr>
            <w:tcW w:w="8215" w:type="dxa"/>
          </w:tcPr>
          <w:p w14:paraId="224FD030" w14:textId="77777777" w:rsidR="00B35751" w:rsidRDefault="00B35751" w:rsidP="00B35751">
            <w:pPr>
              <w:jc w:val="both"/>
              <w:rPr>
                <w:rFonts w:ascii="Times New Roman" w:eastAsia="Calibri" w:hAnsi="Times New Roman" w:cs="Times New Roman"/>
                <w:b/>
                <w:spacing w:val="-8"/>
              </w:rPr>
            </w:pPr>
            <w:r w:rsidRPr="007C5D50">
              <w:rPr>
                <w:rFonts w:ascii="Times New Roman" w:eastAsia="Calibri" w:hAnsi="Times New Roman" w:cs="Times New Roman"/>
                <w:b/>
                <w:spacing w:val="-8"/>
              </w:rPr>
              <w:t>P</w:t>
            </w:r>
            <w:r>
              <w:rPr>
                <w:rFonts w:ascii="Times New Roman" w:eastAsia="Calibri" w:hAnsi="Times New Roman" w:cs="Times New Roman"/>
                <w:b/>
                <w:spacing w:val="-8"/>
              </w:rPr>
              <w:t xml:space="preserve">rie laiptuotų grindų pakylų tvirtinama </w:t>
            </w:r>
            <w:r w:rsidRPr="007C5D50">
              <w:rPr>
                <w:rFonts w:ascii="Times New Roman" w:eastAsia="Calibri" w:hAnsi="Times New Roman" w:cs="Times New Roman"/>
                <w:b/>
                <w:spacing w:val="-8"/>
              </w:rPr>
              <w:t>auditorinė eiliuojama kėdė su stacionariu staliuku</w:t>
            </w:r>
            <w:r>
              <w:rPr>
                <w:rFonts w:ascii="Times New Roman" w:eastAsia="Calibri" w:hAnsi="Times New Roman" w:cs="Times New Roman"/>
                <w:b/>
                <w:spacing w:val="-8"/>
              </w:rPr>
              <w:t>, AK-1</w:t>
            </w:r>
          </w:p>
          <w:p w14:paraId="52BD3014" w14:textId="49F44F7A" w:rsidR="00B35751" w:rsidRPr="00B35751" w:rsidRDefault="00B35751" w:rsidP="00B35751">
            <w:pPr>
              <w:autoSpaceDE w:val="0"/>
              <w:autoSpaceDN w:val="0"/>
              <w:adjustRightInd w:val="0"/>
              <w:jc w:val="both"/>
              <w:rPr>
                <w:rFonts w:ascii="Times-Roman" w:hAnsi="Times-Roman" w:cs="Times-Roman"/>
              </w:rPr>
            </w:pPr>
            <w:r w:rsidRPr="00C97427">
              <w:rPr>
                <w:rFonts w:ascii="Times New Roman" w:hAnsi="Times New Roman" w:cs="Times New Roman"/>
              </w:rPr>
              <w:t xml:space="preserve">Kėdės </w:t>
            </w:r>
            <w:r>
              <w:rPr>
                <w:rFonts w:ascii="Times New Roman" w:hAnsi="Times New Roman" w:cs="Times New Roman"/>
              </w:rPr>
              <w:t xml:space="preserve">matmenys - </w:t>
            </w:r>
            <w:r w:rsidRPr="00C97427">
              <w:rPr>
                <w:rFonts w:ascii="Times New Roman" w:hAnsi="Times New Roman" w:cs="Times New Roman"/>
              </w:rPr>
              <w:t xml:space="preserve">plotis </w:t>
            </w:r>
            <w:r>
              <w:rPr>
                <w:rFonts w:ascii="Times New Roman" w:hAnsi="Times New Roman" w:cs="Times New Roman"/>
              </w:rPr>
              <w:t xml:space="preserve">(kartotinis) </w:t>
            </w:r>
            <w:r w:rsidRPr="00C97427">
              <w:rPr>
                <w:rFonts w:ascii="Times New Roman" w:hAnsi="Times New Roman" w:cs="Times New Roman"/>
              </w:rPr>
              <w:t>52</w:t>
            </w:r>
            <w:r>
              <w:rPr>
                <w:rFonts w:ascii="Times New Roman" w:hAnsi="Times New Roman" w:cs="Times New Roman"/>
              </w:rPr>
              <w:t>0</w:t>
            </w:r>
            <w:r w:rsidRPr="00C97427">
              <w:rPr>
                <w:rFonts w:ascii="Times New Roman" w:hAnsi="Times New Roman" w:cs="Times New Roman"/>
              </w:rPr>
              <w:t xml:space="preserve">, </w:t>
            </w:r>
            <w:r>
              <w:rPr>
                <w:rFonts w:ascii="Times New Roman" w:hAnsi="Times New Roman" w:cs="Times New Roman"/>
              </w:rPr>
              <w:t>ilgis (</w:t>
            </w:r>
            <w:r w:rsidRPr="00C97427">
              <w:rPr>
                <w:rFonts w:ascii="Times New Roman" w:hAnsi="Times New Roman" w:cs="Times New Roman"/>
              </w:rPr>
              <w:t>gylis</w:t>
            </w:r>
            <w:r>
              <w:rPr>
                <w:rFonts w:ascii="Times New Roman" w:hAnsi="Times New Roman" w:cs="Times New Roman"/>
              </w:rPr>
              <w:t>) su staliuku</w:t>
            </w:r>
            <w:r w:rsidRPr="00C97427">
              <w:rPr>
                <w:rFonts w:ascii="Times New Roman" w:hAnsi="Times New Roman" w:cs="Times New Roman"/>
              </w:rPr>
              <w:t xml:space="preserve"> </w:t>
            </w:r>
            <w:r>
              <w:rPr>
                <w:rFonts w:ascii="Times New Roman" w:hAnsi="Times New Roman" w:cs="Times New Roman"/>
              </w:rPr>
              <w:t>88</w:t>
            </w:r>
            <w:r w:rsidR="00CE56B2">
              <w:rPr>
                <w:rFonts w:ascii="Times New Roman" w:hAnsi="Times New Roman" w:cs="Times New Roman"/>
              </w:rPr>
              <w:t>8</w:t>
            </w:r>
            <w:r w:rsidRPr="00C97427">
              <w:rPr>
                <w:rFonts w:ascii="Times New Roman" w:hAnsi="Times New Roman" w:cs="Times New Roman"/>
              </w:rPr>
              <w:t xml:space="preserve">, aukštis </w:t>
            </w:r>
            <w:r>
              <w:rPr>
                <w:rFonts w:ascii="Times New Roman" w:hAnsi="Times New Roman" w:cs="Times New Roman"/>
              </w:rPr>
              <w:t>1035</w:t>
            </w:r>
            <w:r w:rsidRPr="00C97427">
              <w:rPr>
                <w:rFonts w:ascii="Times New Roman" w:hAnsi="Times New Roman" w:cs="Times New Roman"/>
              </w:rPr>
              <w:t xml:space="preserve"> m</w:t>
            </w:r>
            <w:r>
              <w:rPr>
                <w:rFonts w:ascii="Times New Roman" w:hAnsi="Times New Roman" w:cs="Times New Roman"/>
              </w:rPr>
              <w:t xml:space="preserve">m </w:t>
            </w:r>
            <w:r w:rsidRPr="00B35751">
              <w:rPr>
                <w:rFonts w:ascii="Times-Roman" w:hAnsi="Times-Roman" w:cs="Times-Roman"/>
              </w:rPr>
              <w:t>(galima paklaida ±15 mm (išskyrus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plo</w:t>
            </w:r>
            <w:r w:rsidRPr="00B35751">
              <w:rPr>
                <w:rFonts w:ascii="TimesNewRoman" w:eastAsia="TimesNewRoman" w:hAnsi="Times-Bold" w:cs="TimesNewRoman" w:hint="eastAsia"/>
              </w:rPr>
              <w:t>č</w:t>
            </w:r>
            <w:r w:rsidRPr="00B35751">
              <w:rPr>
                <w:rFonts w:ascii="Times-Roman" w:hAnsi="Times-Roman" w:cs="Times-Roman"/>
              </w:rPr>
              <w:t>iui, jam – ± iki 2 mm), visi matmenys eil</w:t>
            </w:r>
            <w:r w:rsidRPr="00B35751">
              <w:rPr>
                <w:rFonts w:ascii="TimesNewRoman" w:eastAsia="TimesNewRoman" w:hAnsi="Times-Bold" w:cs="TimesNewRoman" w:hint="eastAsia"/>
              </w:rPr>
              <w:t>ė</w:t>
            </w:r>
            <w:r w:rsidRPr="00B35751">
              <w:rPr>
                <w:rFonts w:ascii="Times-Roman" w:hAnsi="Times-Roman" w:cs="Times-Roman"/>
              </w:rPr>
              <w:t>se</w:t>
            </w:r>
            <w:r>
              <w:rPr>
                <w:rFonts w:ascii="Times-Roman" w:hAnsi="Times-Roman" w:cs="Times-Roman"/>
              </w:rPr>
              <w:t xml:space="preserve"> </w:t>
            </w:r>
            <w:r w:rsidRPr="00B35751">
              <w:rPr>
                <w:rFonts w:ascii="Times-Roman" w:hAnsi="Times-Roman" w:cs="Times-Roman"/>
              </w:rPr>
              <w:t>tikslinami vietoje, pagal faktinius pakyl</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matmenis).</w:t>
            </w:r>
          </w:p>
          <w:p w14:paraId="0DFB4F8D" w14:textId="0D509785" w:rsidR="00B35751" w:rsidRPr="00B35751" w:rsidRDefault="00B35751" w:rsidP="00B35751">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Auditorin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 xml:space="preserve">AK-1 su stacionariu staliuku jungiama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eil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Roman" w:hAnsi="Times-Roman" w:cs="Times-Roman"/>
              </w:rPr>
              <w:t>su kitomis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mis ir iš eil</w:t>
            </w:r>
            <w:r w:rsidRPr="00B35751">
              <w:rPr>
                <w:rFonts w:ascii="TimesNewRoman" w:eastAsia="TimesNewRoman" w:hAnsi="Times-Bold" w:cs="TimesNewRoman" w:hint="eastAsia"/>
              </w:rPr>
              <w:t>ė</w:t>
            </w:r>
            <w:r w:rsidRPr="00B35751">
              <w:rPr>
                <w:rFonts w:ascii="Times-Roman" w:hAnsi="Times-Roman" w:cs="Times-Roman"/>
              </w:rPr>
              <w:t>s tvirtinamos, viena paskui kit</w:t>
            </w:r>
            <w:r w:rsidRPr="00B35751">
              <w:rPr>
                <w:rFonts w:ascii="TimesNewRoman" w:eastAsia="TimesNewRoman" w:hAnsi="Times-Bold" w:cs="TimesNewRoman" w:hint="eastAsia"/>
              </w:rPr>
              <w:t>ą</w:t>
            </w:r>
            <w:r w:rsidRPr="00B35751">
              <w:rPr>
                <w:rFonts w:ascii="Times-Roman" w:hAnsi="Times-Roman" w:cs="Times-Roman"/>
              </w:rPr>
              <w:t>, ant bendr</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karkas</w:t>
            </w:r>
            <w:r w:rsidRPr="00B35751">
              <w:rPr>
                <w:rFonts w:ascii="TimesNewRoman" w:eastAsia="TimesNewRoman" w:hAnsi="Times-Bold" w:cs="TimesNewRoman" w:hint="eastAsia"/>
              </w:rPr>
              <w:t>ų</w:t>
            </w:r>
            <w:r w:rsidR="005B30D8">
              <w:rPr>
                <w:rFonts w:ascii="TimesNewRoman" w:eastAsia="TimesNewRoman" w:hAnsi="Times-Bold" w:cs="TimesNewRoman"/>
              </w:rPr>
              <w:t>,</w:t>
            </w:r>
            <w:r w:rsidR="005B30D8" w:rsidRPr="005B30D8">
              <w:rPr>
                <w:rFonts w:ascii="Times New Roman" w:eastAsia="TimesNewRoman" w:hAnsi="Times New Roman" w:cs="Times New Roman"/>
              </w:rPr>
              <w:t xml:space="preserve"> be</w:t>
            </w:r>
            <w:r w:rsidR="005B30D8">
              <w:rPr>
                <w:rFonts w:ascii="Times New Roman" w:eastAsia="TimesNewRoman" w:hAnsi="Times New Roman" w:cs="Times New Roman"/>
              </w:rPr>
              <w:t xml:space="preserve"> išilginio horizontalaus rėmo</w:t>
            </w:r>
            <w:r w:rsidRPr="00B35751">
              <w:rPr>
                <w:rFonts w:ascii="Times-Roman" w:hAnsi="Times-Roman" w:cs="Times-Roman"/>
              </w:rPr>
              <w:t>.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Pr>
                <w:rFonts w:ascii="TimesNewRoman" w:eastAsia="TimesNewRoman" w:hAnsi="Times-Bold" w:cs="TimesNewRoman"/>
              </w:rPr>
              <w:t xml:space="preserve"> </w:t>
            </w:r>
            <w:r w:rsidRPr="00B35751">
              <w:rPr>
                <w:rFonts w:ascii="Times-Roman" w:hAnsi="Times-Roman" w:cs="Times-Roman"/>
              </w:rPr>
              <w:t>be poranki</w:t>
            </w:r>
            <w:r w:rsidRPr="00B35751">
              <w:rPr>
                <w:rFonts w:ascii="TimesNewRoman" w:eastAsia="TimesNewRoman" w:hAnsi="Times-Bold" w:cs="TimesNewRoman" w:hint="eastAsia"/>
              </w:rPr>
              <w:t>ų</w:t>
            </w:r>
            <w:r w:rsidRPr="00B35751">
              <w:rPr>
                <w:rFonts w:ascii="Times-Roman" w:hAnsi="Times-Roman" w:cs="Times-Roman"/>
              </w:rPr>
              <w:t>.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plotis tarp išilgini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laikan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Roman" w:hAnsi="Times-Roman" w:cs="Times-Roman"/>
              </w:rPr>
              <w:t>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(baz</w:t>
            </w:r>
            <w:r w:rsidRPr="00B35751">
              <w:rPr>
                <w:rFonts w:ascii="TimesNewRoman" w:eastAsia="TimesNewRoman" w:hAnsi="Times-Bold" w:cs="TimesNewRoman" w:hint="eastAsia"/>
              </w:rPr>
              <w:t>ė</w:t>
            </w:r>
            <w:r w:rsidRPr="00B35751">
              <w:rPr>
                <w:rFonts w:ascii="Times-Roman" w:hAnsi="Times-Roman" w:cs="Times-Roman"/>
              </w:rPr>
              <w:t>s) centr</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52</w:t>
            </w:r>
            <w:r>
              <w:rPr>
                <w:rFonts w:ascii="Times-Roman" w:hAnsi="Times-Roman" w:cs="Times-Roman"/>
              </w:rPr>
              <w:t>0</w:t>
            </w:r>
            <w:r w:rsidRPr="00B35751">
              <w:rPr>
                <w:rFonts w:ascii="Times-Roman" w:hAnsi="Times-Roman" w:cs="Times-Roman"/>
              </w:rPr>
              <w:t xml:space="preserve"> mm. Karkasas,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baz</w:t>
            </w:r>
            <w:r w:rsidRPr="00B35751">
              <w:rPr>
                <w:rFonts w:ascii="TimesNewRoman" w:eastAsia="TimesNewRoman" w:hAnsi="Times-Bold" w:cs="TimesNewRoman" w:hint="eastAsia"/>
              </w:rPr>
              <w:t>ė</w:t>
            </w:r>
            <w:r w:rsidRPr="00B35751">
              <w:rPr>
                <w:rFonts w:ascii="Times-Roman" w:hAnsi="Times-Roman" w:cs="Times-Roman"/>
              </w:rPr>
              <w:t>, gaminami iš šaltai valcuoto</w:t>
            </w:r>
            <w:r>
              <w:rPr>
                <w:rFonts w:ascii="Times-Roman" w:hAnsi="Times-Roman" w:cs="Times-Roman"/>
              </w:rPr>
              <w:t xml:space="preserve"> </w:t>
            </w:r>
            <w:r w:rsidRPr="00B35751">
              <w:rPr>
                <w:rFonts w:ascii="Times-Roman" w:hAnsi="Times-Roman" w:cs="Times-Roman"/>
              </w:rPr>
              <w:t>plieno profiliuot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vamzdži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50x25x2 mm.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vertikali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prie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vertikalios plokštum</w:t>
            </w:r>
            <w:r w:rsidR="002E0AAD">
              <w:rPr>
                <w:rFonts w:ascii="Times-Roman" w:hAnsi="Times-Roman" w:cs="Times-Roman"/>
              </w:rPr>
              <w:t xml:space="preserve">os </w:t>
            </w:r>
            <w:r w:rsidRPr="00B35751">
              <w:rPr>
                <w:rFonts w:ascii="Times-Roman" w:hAnsi="Times-Roman" w:cs="Times-Roman"/>
              </w:rPr>
              <w:t>tvirtinama</w:t>
            </w:r>
            <w:r w:rsidR="002E0AAD">
              <w:rPr>
                <w:rFonts w:ascii="Times-Roman" w:hAnsi="Times-Roman" w:cs="Times-Roman"/>
              </w:rPr>
              <w:t xml:space="preserve"> (prie joje integruotų laikančiojo karkaso 60x60x3 ir h60x40x3 mm plieninių profilių)</w:t>
            </w:r>
            <w:r w:rsidR="002E0AAD" w:rsidRPr="00B35751">
              <w:rPr>
                <w:rFonts w:ascii="Times-Roman" w:hAnsi="Times-Roman" w:cs="Times-Roman"/>
              </w:rPr>
              <w:t xml:space="preserve"> </w:t>
            </w:r>
            <w:r w:rsidRPr="00B35751">
              <w:rPr>
                <w:rFonts w:ascii="Times-Roman" w:hAnsi="Times-Roman" w:cs="Times-Roman"/>
              </w:rPr>
              <w:t>pasl</w:t>
            </w:r>
            <w:r w:rsidRPr="00B35751">
              <w:rPr>
                <w:rFonts w:ascii="TimesNewRoman" w:eastAsia="TimesNewRoman" w:hAnsi="Times-Bold" w:cs="TimesNewRoman" w:hint="eastAsia"/>
              </w:rPr>
              <w:t>ė</w:t>
            </w:r>
            <w:r w:rsidRPr="00B35751">
              <w:rPr>
                <w:rFonts w:ascii="Times-Roman" w:hAnsi="Times-Roman" w:cs="Times-Roman"/>
              </w:rPr>
              <w:t>ptais/pusiau</w:t>
            </w:r>
            <w:r>
              <w:rPr>
                <w:rFonts w:ascii="Times-Roman" w:hAnsi="Times-Roman" w:cs="Times-Roman"/>
              </w:rPr>
              <w:t xml:space="preserve"> </w:t>
            </w:r>
            <w:r w:rsidRPr="00B35751">
              <w:rPr>
                <w:rFonts w:ascii="Times-Roman" w:hAnsi="Times-Roman" w:cs="Times-Roman"/>
              </w:rPr>
              <w:t>pasl</w:t>
            </w:r>
            <w:r w:rsidRPr="00B35751">
              <w:rPr>
                <w:rFonts w:ascii="TimesNewRoman" w:eastAsia="TimesNewRoman" w:hAnsi="Times-Bold" w:cs="TimesNewRoman" w:hint="eastAsia"/>
              </w:rPr>
              <w:t>ė</w:t>
            </w:r>
            <w:r w:rsidRPr="00B35751">
              <w:rPr>
                <w:rFonts w:ascii="Times-Roman" w:hAnsi="Times-Roman" w:cs="Times-Roman"/>
              </w:rPr>
              <w:t>ptais (</w:t>
            </w:r>
            <w:r w:rsidRPr="00B35751">
              <w:rPr>
                <w:rFonts w:ascii="TimesNewRoman" w:eastAsia="TimesNewRoman" w:hAnsi="Times-Bold" w:cs="TimesNewRoman" w:hint="eastAsia"/>
              </w:rPr>
              <w:t>į</w:t>
            </w:r>
            <w:r w:rsidRPr="00B35751">
              <w:rPr>
                <w:rFonts w:ascii="Times-Roman" w:hAnsi="Times-Roman" w:cs="Times-Roman"/>
              </w:rPr>
              <w:t>gilintais) varžtais (ankeriais),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vertikali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nuo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vertikalios plokštumos turi b</w:t>
            </w:r>
            <w:r w:rsidRPr="00B35751">
              <w:rPr>
                <w:rFonts w:ascii="TimesNewRoman" w:eastAsia="TimesNewRoman" w:hAnsi="Times-Bold" w:cs="TimesNewRoman" w:hint="eastAsia"/>
              </w:rPr>
              <w:t>ū</w:t>
            </w:r>
            <w:r w:rsidRPr="00B35751">
              <w:rPr>
                <w:rFonts w:ascii="Times-Roman" w:hAnsi="Times-Roman" w:cs="Times-Roman"/>
              </w:rPr>
              <w:t>ti atitraukta per 10 mm</w:t>
            </w:r>
            <w:r>
              <w:rPr>
                <w:rFonts w:ascii="Times-Roman" w:hAnsi="Times-Roman" w:cs="Times-Roman"/>
              </w:rPr>
              <w:t xml:space="preserve"> </w:t>
            </w:r>
            <w:r w:rsidRPr="00B35751">
              <w:rPr>
                <w:rFonts w:ascii="Times-Roman" w:hAnsi="Times-Roman" w:cs="Times-Roman"/>
              </w:rPr>
              <w:t>storio privirintas metalines plokšteles. Konkretus ši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plokšteli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dydžio, matmen</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bei išd</w:t>
            </w:r>
            <w:r w:rsidRPr="00B35751">
              <w:rPr>
                <w:rFonts w:ascii="TimesNewRoman" w:eastAsia="TimesNewRoman" w:hAnsi="Times-Bold" w:cs="TimesNewRoman" w:hint="eastAsia"/>
              </w:rPr>
              <w:t>ė</w:t>
            </w:r>
            <w:r w:rsidRPr="00B35751">
              <w:rPr>
                <w:rFonts w:ascii="Times-Roman" w:hAnsi="Times-Roman" w:cs="Times-Roman"/>
              </w:rPr>
              <w:t>stymo sprendinys su perkan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ą</w:t>
            </w:r>
            <w:r w:rsidRPr="00B35751">
              <w:rPr>
                <w:rFonts w:ascii="Times-Roman" w:hAnsi="Times-Roman" w:cs="Times-Roman"/>
              </w:rPr>
              <w:t>ja organizacija (toliau – PO)</w:t>
            </w:r>
            <w:r>
              <w:rPr>
                <w:rFonts w:ascii="Times-Roman" w:hAnsi="Times-Roman" w:cs="Times-Roman"/>
              </w:rPr>
              <w:t xml:space="preserve"> </w:t>
            </w:r>
            <w:r w:rsidRPr="00B35751">
              <w:rPr>
                <w:rFonts w:ascii="Times-Roman" w:hAnsi="Times-Roman" w:cs="Times-Roman"/>
              </w:rPr>
              <w:t>derinamas rengiant gamybinius-darbo br</w:t>
            </w:r>
            <w:r w:rsidRPr="00B35751">
              <w:rPr>
                <w:rFonts w:ascii="TimesNewRoman" w:eastAsia="TimesNewRoman" w:hAnsi="Times-Bold" w:cs="TimesNewRoman" w:hint="eastAsia"/>
              </w:rPr>
              <w:t>ė</w:t>
            </w:r>
            <w:r w:rsidRPr="00B35751">
              <w:rPr>
                <w:rFonts w:ascii="Times-Roman" w:hAnsi="Times-Roman" w:cs="Times-Roman"/>
              </w:rPr>
              <w:t xml:space="preserve">žinius, atsižvelgiant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numatytos patalpos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Roman" w:hAnsi="Times-Roman" w:cs="Times-Roman"/>
              </w:rPr>
              <w:t>. Už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tvirtinimo prie</w:t>
            </w:r>
            <w:r>
              <w:rPr>
                <w:rFonts w:ascii="Times-Roman" w:hAnsi="Times-Roman" w:cs="Times-Roman"/>
              </w:rPr>
              <w:t xml:space="preserve"> </w:t>
            </w:r>
            <w:r w:rsidRPr="00B35751">
              <w:rPr>
                <w:rFonts w:ascii="Times-Roman" w:hAnsi="Times-Roman" w:cs="Times-Roman"/>
              </w:rPr>
              <w:t>pakylos stiprum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atsako (</w:t>
            </w:r>
            <w:r w:rsidRPr="00B35751">
              <w:rPr>
                <w:rFonts w:ascii="TimesNewRoman" w:eastAsia="TimesNewRoman" w:hAnsi="Times-Bold" w:cs="TimesNewRoman" w:hint="eastAsia"/>
              </w:rPr>
              <w:t>į</w:t>
            </w:r>
            <w:r w:rsidRPr="00B35751">
              <w:rPr>
                <w:rFonts w:ascii="Times-Roman" w:hAnsi="Times-Roman" w:cs="Times-Roman"/>
              </w:rPr>
              <w:t>sivertina) bald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gamintojas/tiek</w:t>
            </w:r>
            <w:r w:rsidRPr="00B35751">
              <w:rPr>
                <w:rFonts w:ascii="TimesNewRoman" w:eastAsia="TimesNewRoman" w:hAnsi="Times-Bold" w:cs="TimesNewRoman" w:hint="eastAsia"/>
              </w:rPr>
              <w:t>ė</w:t>
            </w:r>
            <w:r w:rsidRPr="00B35751">
              <w:rPr>
                <w:rFonts w:ascii="Times-Roman" w:hAnsi="Times-Roman" w:cs="Times-Roman"/>
              </w:rPr>
              <w:t>jas, nusistat</w:t>
            </w:r>
            <w:r w:rsidRPr="00B35751">
              <w:rPr>
                <w:rFonts w:ascii="TimesNewRoman" w:eastAsia="TimesNewRoman" w:hAnsi="Times-Bold" w:cs="TimesNewRoman" w:hint="eastAsia"/>
              </w:rPr>
              <w:t>ę</w:t>
            </w:r>
            <w:r w:rsidRPr="00B35751">
              <w:rPr>
                <w:rFonts w:ascii="Times-Roman" w:hAnsi="Times-Roman" w:cs="Times-Roman"/>
              </w:rPr>
              <w:t>s reikalingus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tvirtinimo ankeri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tipus pagal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gamintoj</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rekomendacijas ir atlik</w:t>
            </w:r>
            <w:r w:rsidRPr="00B35751">
              <w:rPr>
                <w:rFonts w:ascii="TimesNewRoman" w:eastAsia="TimesNewRoman" w:hAnsi="Times-Bold" w:cs="TimesNewRoman" w:hint="eastAsia"/>
              </w:rPr>
              <w:t>ę</w:t>
            </w:r>
            <w:r w:rsidRPr="00B35751">
              <w:rPr>
                <w:rFonts w:ascii="Times-Roman" w:hAnsi="Times-Roman" w:cs="Times-Roman"/>
              </w:rPr>
              <w:t>s konstrukcinius tvirtinimo skai</w:t>
            </w:r>
            <w:r w:rsidRPr="00B35751">
              <w:rPr>
                <w:rFonts w:ascii="TimesNewRoman" w:eastAsia="TimesNewRoman" w:hAnsi="Times-Bold" w:cs="TimesNewRoman" w:hint="eastAsia"/>
              </w:rPr>
              <w:t>č</w:t>
            </w:r>
            <w:r w:rsidRPr="00B35751">
              <w:rPr>
                <w:rFonts w:ascii="Times-Roman" w:hAnsi="Times-Roman" w:cs="Times-Roman"/>
              </w:rPr>
              <w:t>iavimus.</w:t>
            </w:r>
            <w:r>
              <w:rPr>
                <w:rFonts w:ascii="Times-Roman" w:hAnsi="Times-Roman" w:cs="Times-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apa</w:t>
            </w:r>
            <w:r w:rsidRPr="00B35751">
              <w:rPr>
                <w:rFonts w:ascii="TimesNewRoman" w:eastAsia="TimesNewRoman" w:hAnsi="Times-Bold" w:cs="TimesNewRoman" w:hint="eastAsia"/>
              </w:rPr>
              <w:t>č</w:t>
            </w:r>
            <w:r w:rsidRPr="00B35751">
              <w:rPr>
                <w:rFonts w:ascii="Times-Roman" w:hAnsi="Times-Roman" w:cs="Times-Roman"/>
              </w:rPr>
              <w:t xml:space="preserve">ioje baigiasi </w:t>
            </w:r>
            <w:r w:rsidRPr="00B35751">
              <w:rPr>
                <w:rFonts w:ascii="TimesNewRoman" w:eastAsia="TimesNewRoman" w:hAnsi="Times-Bold" w:cs="TimesNewRoman" w:hint="eastAsia"/>
              </w:rPr>
              <w:t>≥</w:t>
            </w:r>
            <w:r w:rsidRPr="00B35751">
              <w:rPr>
                <w:rFonts w:ascii="Times-Roman" w:hAnsi="Times-Roman" w:cs="Times-Roman"/>
              </w:rPr>
              <w:t>10 mm storio</w:t>
            </w:r>
            <w:r w:rsidR="002E0AAD">
              <w:rPr>
                <w:rFonts w:ascii="Times-Roman" w:hAnsi="Times-Roman" w:cs="Times-Roman"/>
              </w:rPr>
              <w:t xml:space="preserve">, 25 mm pločio bei </w:t>
            </w:r>
            <w:r w:rsidR="00757490">
              <w:rPr>
                <w:rFonts w:ascii="Times-Roman" w:hAnsi="Times-Roman" w:cs="Times-Roman"/>
              </w:rPr>
              <w:t>75</w:t>
            </w:r>
            <w:r w:rsidR="002E0AAD">
              <w:rPr>
                <w:rFonts w:ascii="Times-Roman" w:hAnsi="Times-Roman" w:cs="Times-Roman"/>
              </w:rPr>
              <w:t xml:space="preserve">0 mm ilgio </w:t>
            </w:r>
            <w:r w:rsidRPr="00B35751">
              <w:rPr>
                <w:rFonts w:ascii="Times-Roman" w:hAnsi="Times-Roman" w:cs="Times-Roman"/>
              </w:rPr>
              <w:t>metaline plokštele</w:t>
            </w:r>
            <w:r>
              <w:rPr>
                <w:rFonts w:ascii="Times-Roman" w:hAnsi="Times-Roman" w:cs="Times-Roman"/>
              </w:rPr>
              <w:t xml:space="preserve"> </w:t>
            </w:r>
            <w:r w:rsidRPr="00B35751">
              <w:rPr>
                <w:rFonts w:ascii="Times-Roman" w:hAnsi="Times-Roman" w:cs="Times-Roman"/>
              </w:rPr>
              <w:t>horizontaliam baz</w:t>
            </w:r>
            <w:r w:rsidRPr="00B35751">
              <w:rPr>
                <w:rFonts w:ascii="TimesNewRoman" w:eastAsia="TimesNewRoman" w:hAnsi="Times-Bold" w:cs="TimesNewRoman" w:hint="eastAsia"/>
              </w:rPr>
              <w:t>ė</w:t>
            </w:r>
            <w:r w:rsidRPr="00B35751">
              <w:rPr>
                <w:rFonts w:ascii="Times-Roman" w:hAnsi="Times-Roman" w:cs="Times-Roman"/>
              </w:rPr>
              <w:t xml:space="preserve">s, karkaso tvirtinimui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pakyl</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horizontali</w:t>
            </w:r>
            <w:r w:rsidR="002E0AAD">
              <w:rPr>
                <w:rFonts w:ascii="Times-Roman" w:hAnsi="Times-Roman" w:cs="Times-Roman"/>
              </w:rPr>
              <w:t>ą</w:t>
            </w:r>
            <w:r w:rsidRPr="00B35751">
              <w:rPr>
                <w:rFonts w:ascii="TimesNewRoman" w:eastAsia="TimesNewRoman" w:hAnsi="Times-Bold" w:cs="TimesNewRoman"/>
              </w:rPr>
              <w:t xml:space="preserve"> </w:t>
            </w:r>
            <w:r w:rsidRPr="00B35751">
              <w:rPr>
                <w:rFonts w:ascii="Times-Roman" w:hAnsi="Times-Roman" w:cs="Times-Roman"/>
              </w:rPr>
              <w:t>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plokštum</w:t>
            </w:r>
            <w:r w:rsidRPr="00B35751">
              <w:rPr>
                <w:rFonts w:ascii="TimesNewRoman" w:eastAsia="TimesNewRoman" w:hAnsi="Times-Bold" w:cs="TimesNewRoman" w:hint="eastAsia"/>
              </w:rPr>
              <w:t>ą</w:t>
            </w:r>
            <w:r w:rsidR="002E0AAD">
              <w:rPr>
                <w:rFonts w:ascii="TimesNewRoman" w:eastAsia="TimesNewRoman" w:hAnsi="Times-Bold" w:cs="TimesNewRoman"/>
              </w:rPr>
              <w:t xml:space="preserve">, </w:t>
            </w:r>
            <w:r w:rsidR="002E0AAD">
              <w:rPr>
                <w:rFonts w:ascii="Times-Roman" w:hAnsi="Times-Roman" w:cs="Times-Roman"/>
              </w:rPr>
              <w:t>į joje integruotus laikančiojo karkaso 60x60x3 ir h60x40x3 mm plieninius profilius</w:t>
            </w:r>
            <w:r w:rsidRPr="00B35751">
              <w:rPr>
                <w:rFonts w:ascii="Times-Roman" w:hAnsi="Times-Roman" w:cs="Times-Roman"/>
              </w:rPr>
              <w:t>), plokštel</w:t>
            </w:r>
            <w:r w:rsidRPr="00B35751">
              <w:rPr>
                <w:rFonts w:ascii="TimesNewRoman" w:eastAsia="TimesNewRoman" w:hAnsi="Times-Bold" w:cs="TimesNewRoman" w:hint="eastAsia"/>
              </w:rPr>
              <w:t>ė</w:t>
            </w:r>
            <w:r w:rsidRPr="00B35751">
              <w:rPr>
                <w:rFonts w:ascii="Times-Roman" w:hAnsi="Times-Roman" w:cs="Times-Roman"/>
              </w:rPr>
              <w:t>s laisvojo galo kraštai (kampai) apvalinti r=3-5 mm, iškištosios dalies matomos viršutin</w:t>
            </w:r>
            <w:r w:rsidRPr="00B35751">
              <w:rPr>
                <w:rFonts w:ascii="TimesNewRoman" w:eastAsia="TimesNewRoman" w:hAnsi="Times-Bold" w:cs="TimesNewRoman" w:hint="eastAsia"/>
              </w:rPr>
              <w:t>ė</w:t>
            </w:r>
            <w:r w:rsidRPr="00B35751">
              <w:rPr>
                <w:rFonts w:ascii="Times-Roman" w:hAnsi="Times-Roman" w:cs="Times-Roman"/>
              </w:rPr>
              <w:t>s pus</w:t>
            </w:r>
            <w:r w:rsidRPr="00B35751">
              <w:rPr>
                <w:rFonts w:ascii="TimesNewRoman" w:eastAsia="TimesNewRoman" w:hAnsi="Times-Bold" w:cs="TimesNewRoman" w:hint="eastAsia"/>
              </w:rPr>
              <w:t>ė</w:t>
            </w:r>
            <w:r w:rsidRPr="00B35751">
              <w:rPr>
                <w:rFonts w:ascii="Times-Roman" w:hAnsi="Times-Roman" w:cs="Times-Roman"/>
              </w:rPr>
              <w:t>s briaunos apvalintos r=1-2 mm, plokštel</w:t>
            </w:r>
            <w:r w:rsidRPr="00B35751">
              <w:rPr>
                <w:rFonts w:ascii="TimesNewRoman" w:eastAsia="TimesNewRoman" w:hAnsi="Times-Bold" w:cs="TimesNewRoman" w:hint="eastAsia"/>
              </w:rPr>
              <w:t>ė</w:t>
            </w:r>
            <w:r w:rsidRPr="00B35751">
              <w:rPr>
                <w:rFonts w:ascii="Times-Roman" w:hAnsi="Times-Roman" w:cs="Times-Roman"/>
              </w:rPr>
              <w:t>s prijungimas, privirinimas prie 50x25x2 statrams</w:t>
            </w:r>
            <w:r w:rsidRPr="00B35751">
              <w:rPr>
                <w:rFonts w:ascii="TimesNewRoman" w:eastAsia="TimesNewRoman" w:hAnsi="Times-Bold" w:cs="TimesNewRoman" w:hint="eastAsia"/>
              </w:rPr>
              <w:t>č</w:t>
            </w:r>
            <w:r w:rsidRPr="00B35751">
              <w:rPr>
                <w:rFonts w:ascii="Times-Roman" w:hAnsi="Times-Roman" w:cs="Times-Roman"/>
              </w:rPr>
              <w:t>io turi</w:t>
            </w:r>
            <w:r>
              <w:rPr>
                <w:rFonts w:ascii="Times-Roman" w:hAnsi="Times-Roman" w:cs="Times-Roman"/>
              </w:rPr>
              <w:t xml:space="preserve"> </w:t>
            </w:r>
            <w:r w:rsidRPr="00B35751">
              <w:rPr>
                <w:rFonts w:ascii="Times-Roman" w:hAnsi="Times-Roman" w:cs="Times-Roman"/>
              </w:rPr>
              <w:t>sudaryti vientiso elemento (be matom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jungimo, prid</w:t>
            </w:r>
            <w:r w:rsidRPr="00B35751">
              <w:rPr>
                <w:rFonts w:ascii="TimesNewRoman" w:eastAsia="TimesNewRoman" w:hAnsi="Times-Bold" w:cs="TimesNewRoman" w:hint="eastAsia"/>
              </w:rPr>
              <w:t>ė</w:t>
            </w:r>
            <w:r w:rsidRPr="00B35751">
              <w:rPr>
                <w:rFonts w:ascii="Times-Roman" w:hAnsi="Times-Roman" w:cs="Times-Roman"/>
              </w:rPr>
              <w:t>jimo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Roman" w:hAnsi="Times-Roman" w:cs="Times-Roman"/>
              </w:rPr>
              <w:t>, su sušveistomis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mis) vaizd</w:t>
            </w:r>
            <w:r w:rsidRPr="00B35751">
              <w:rPr>
                <w:rFonts w:ascii="TimesNewRoman" w:eastAsia="TimesNewRoman" w:hAnsi="Times-Bold" w:cs="TimesNewRoman" w:hint="eastAsia"/>
              </w:rPr>
              <w:t>ą</w:t>
            </w:r>
            <w:r w:rsidRPr="00B35751">
              <w:rPr>
                <w:rFonts w:ascii="Times-Roman" w:hAnsi="Times-Roman" w:cs="Times-Roman"/>
              </w:rPr>
              <w:t>. Šios plokštel</w:t>
            </w:r>
            <w:r w:rsidRPr="00B35751">
              <w:rPr>
                <w:rFonts w:ascii="TimesNewRoman" w:eastAsia="TimesNewRoman" w:hAnsi="Times-Bold" w:cs="TimesNewRoman" w:hint="eastAsia"/>
              </w:rPr>
              <w:t>ė</w:t>
            </w:r>
            <w:r w:rsidRPr="00B35751">
              <w:rPr>
                <w:rFonts w:ascii="Times-Roman" w:hAnsi="Times-Roman" w:cs="Times-Roman"/>
              </w:rPr>
              <w:t xml:space="preserve">s </w:t>
            </w:r>
            <w:r w:rsidR="00757490">
              <w:rPr>
                <w:rFonts w:ascii="Times-Roman" w:hAnsi="Times-Roman" w:cs="Times-Roman"/>
              </w:rPr>
              <w:t xml:space="preserve">galutinis </w:t>
            </w:r>
            <w:r w:rsidRPr="00B35751">
              <w:rPr>
                <w:rFonts w:ascii="Times-Roman" w:hAnsi="Times-Roman" w:cs="Times-Roman"/>
              </w:rPr>
              <w:t>dydis (projekcija plane)</w:t>
            </w:r>
            <w:r w:rsidR="002E0AAD">
              <w:rPr>
                <w:rFonts w:ascii="Times-Roman" w:hAnsi="Times-Roman" w:cs="Times-Roman"/>
              </w:rPr>
              <w:t xml:space="preserve"> </w:t>
            </w:r>
            <w:r w:rsidRPr="00B35751">
              <w:rPr>
                <w:rFonts w:ascii="Times-Roman" w:hAnsi="Times-Roman" w:cs="Times-Roman"/>
              </w:rPr>
              <w:t>bei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kiekis su PO turi b</w:t>
            </w:r>
            <w:r w:rsidRPr="00B35751">
              <w:rPr>
                <w:rFonts w:ascii="TimesNewRoman" w:eastAsia="TimesNewRoman" w:hAnsi="Times-Bold" w:cs="TimesNewRoman" w:hint="eastAsia"/>
              </w:rPr>
              <w:t>ū</w:t>
            </w:r>
            <w:r w:rsidRPr="00B35751">
              <w:rPr>
                <w:rFonts w:ascii="Times-Roman" w:hAnsi="Times-Roman" w:cs="Times-Roman"/>
              </w:rPr>
              <w:t>ti derinamas rengiant gamybinius-darbo br</w:t>
            </w:r>
            <w:r w:rsidRPr="00B35751">
              <w:rPr>
                <w:rFonts w:ascii="TimesNewRoman" w:eastAsia="TimesNewRoman" w:hAnsi="Times-Bold" w:cs="TimesNewRoman" w:hint="eastAsia"/>
              </w:rPr>
              <w:t>ė</w:t>
            </w:r>
            <w:r w:rsidRPr="00B35751">
              <w:rPr>
                <w:rFonts w:ascii="Times-Roman" w:hAnsi="Times-Roman" w:cs="Times-Roman"/>
              </w:rPr>
              <w:t xml:space="preserve">žinius, atsižvelgiant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numatytos patalpos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Roman" w:hAnsi="Times-Roman" w:cs="Times-Roman"/>
              </w:rPr>
              <w:t xml:space="preserve">, bet </w:t>
            </w:r>
            <w:r w:rsidR="00757490">
              <w:rPr>
                <w:rFonts w:ascii="Times-Roman" w:hAnsi="Times-Roman" w:cs="Times-Roman"/>
              </w:rPr>
              <w:t>ne mažiau nei PO nurodytas plokštelės dydis bei ne mažiau nei 1-u</w:t>
            </w:r>
            <w:r w:rsidRPr="00B35751">
              <w:rPr>
                <w:rFonts w:ascii="Times-Roman" w:hAnsi="Times-Roman" w:cs="Times-Roman"/>
              </w:rPr>
              <w:t xml:space="preserve"> tvirtinimo varžt</w:t>
            </w:r>
            <w:r w:rsidR="00757490">
              <w:rPr>
                <w:rFonts w:ascii="Times-Roman" w:hAnsi="Times-Roman" w:cs="Times-Roman"/>
              </w:rPr>
              <w:t>u</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horizontali</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pakyl</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vienai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kojos bazei. Plokštel</w:t>
            </w:r>
            <w:r w:rsidRPr="00B35751">
              <w:rPr>
                <w:rFonts w:ascii="TimesNewRoman" w:eastAsia="TimesNewRoman" w:hAnsi="Times-Bold" w:cs="TimesNewRoman" w:hint="eastAsia"/>
              </w:rPr>
              <w:t>ė</w:t>
            </w:r>
            <w:r>
              <w:rPr>
                <w:rFonts w:ascii="TimesNewRoman" w:eastAsia="TimesNewRoman" w:hAnsi="Times-Bold" w:cs="TimesNewRoman"/>
              </w:rPr>
              <w:t xml:space="preserve"> </w:t>
            </w:r>
            <w:r w:rsidRPr="00B35751">
              <w:rPr>
                <w:rFonts w:ascii="Times-Roman" w:hAnsi="Times-Roman" w:cs="Times-Roman"/>
              </w:rPr>
              <w:t xml:space="preserve">tvirtinama cinkuotais (arba juodintais) varžtais,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plokštel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Roman" w:hAnsi="Times-Roman" w:cs="Times-Roman"/>
              </w:rPr>
              <w:t>leidžiamomis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galvut</w:t>
            </w:r>
            <w:r w:rsidRPr="00B35751">
              <w:rPr>
                <w:rFonts w:ascii="TimesNewRoman" w:eastAsia="TimesNewRoman" w:hAnsi="Times-Bold" w:cs="TimesNewRoman" w:hint="eastAsia"/>
              </w:rPr>
              <w:t>ė</w:t>
            </w:r>
            <w:r w:rsidRPr="00B35751">
              <w:rPr>
                <w:rFonts w:ascii="Times-Roman" w:hAnsi="Times-Roman" w:cs="Times-Roman"/>
              </w:rPr>
              <w:t>mis. K</w:t>
            </w:r>
            <w:r w:rsidRPr="00B35751">
              <w:rPr>
                <w:rFonts w:ascii="TimesNewRoman" w:eastAsia="TimesNewRoman" w:hAnsi="Times-Bold" w:cs="TimesNewRoman" w:hint="eastAsia"/>
              </w:rPr>
              <w:t>ė</w:t>
            </w:r>
            <w:r w:rsidRPr="00B35751">
              <w:rPr>
                <w:rFonts w:ascii="Times-Roman" w:hAnsi="Times-Roman" w:cs="Times-Roman"/>
              </w:rPr>
              <w:t>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statrams</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su metalin</w:t>
            </w:r>
            <w:r w:rsidRPr="00B35751">
              <w:rPr>
                <w:rFonts w:ascii="TimesNewRoman" w:eastAsia="TimesNewRoman" w:hAnsi="Times-Bold" w:cs="TimesNewRoman" w:hint="eastAsia"/>
              </w:rPr>
              <w:t>ė</w:t>
            </w:r>
            <w:r w:rsidRPr="00B35751">
              <w:rPr>
                <w:rFonts w:ascii="Times-Roman" w:hAnsi="Times-Roman" w:cs="Times-Roman"/>
              </w:rPr>
              <w:t>mis plokštel</w:t>
            </w:r>
            <w:r w:rsidRPr="00B35751">
              <w:rPr>
                <w:rFonts w:ascii="TimesNewRoman" w:eastAsia="TimesNewRoman" w:hAnsi="Times-Bold" w:cs="TimesNewRoman" w:hint="eastAsia"/>
              </w:rPr>
              <w:t>ė</w:t>
            </w:r>
            <w:r w:rsidRPr="00B35751">
              <w:rPr>
                <w:rFonts w:ascii="Times-Roman" w:hAnsi="Times-Roman" w:cs="Times-Roman"/>
              </w:rPr>
              <w:t>mis tvirtinimas prie pakyl</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pavirši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tur</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w:t>
            </w:r>
            <w:r w:rsidRPr="00B35751">
              <w:rPr>
                <w:rFonts w:ascii="TimesNewRoman" w:eastAsia="TimesNewRoman" w:hAnsi="Times-Bold" w:cs="TimesNewRoman" w:hint="eastAsia"/>
              </w:rPr>
              <w:t>ū</w:t>
            </w:r>
            <w:r w:rsidRPr="00B35751">
              <w:rPr>
                <w:rFonts w:ascii="Times-Roman" w:hAnsi="Times-Roman" w:cs="Times-Roman"/>
              </w:rPr>
              <w:t>ti analogiškas kaip ir apatini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tvirtinim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 plokštel</w:t>
            </w:r>
            <w:r w:rsidRPr="00B35751">
              <w:rPr>
                <w:rFonts w:ascii="TimesNewRoman" w:eastAsia="TimesNewRoman" w:hAnsi="Times-Bold" w:cs="TimesNewRoman" w:hint="eastAsia"/>
              </w:rPr>
              <w:t>ė</w:t>
            </w:r>
            <w:r w:rsidRPr="00B35751">
              <w:rPr>
                <w:rFonts w:ascii="Times-Roman" w:hAnsi="Times-Roman" w:cs="Times-Roman"/>
              </w:rPr>
              <w:t xml:space="preserve">s tvirtinamos cinkuotais (arba juodintais) varžtais,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plokštel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Roman" w:hAnsi="Times-Roman" w:cs="Times-Roman"/>
              </w:rPr>
              <w:t>leidžiamomis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galvut</w:t>
            </w:r>
            <w:r w:rsidRPr="00B35751">
              <w:rPr>
                <w:rFonts w:ascii="TimesNewRoman" w:eastAsia="TimesNewRoman" w:hAnsi="Times-Bold" w:cs="TimesNewRoman" w:hint="eastAsia"/>
              </w:rPr>
              <w:t>ė</w:t>
            </w:r>
            <w:r w:rsidRPr="00B35751">
              <w:rPr>
                <w:rFonts w:ascii="Times-Roman" w:hAnsi="Times-Roman" w:cs="Times-Roman"/>
              </w:rPr>
              <w:t>mis (jei tvirtinimai ne pasl</w:t>
            </w:r>
            <w:r w:rsidRPr="00B35751">
              <w:rPr>
                <w:rFonts w:ascii="TimesNewRoman" w:eastAsia="TimesNewRoman" w:hAnsi="Times-Bold" w:cs="TimesNewRoman" w:hint="eastAsia"/>
              </w:rPr>
              <w:t>ė</w:t>
            </w:r>
            <w:r w:rsidRPr="00B35751">
              <w:rPr>
                <w:rFonts w:ascii="Times-Roman" w:hAnsi="Times-Roman" w:cs="Times-Roman"/>
              </w:rPr>
              <w:t>pti, vidiniai).</w:t>
            </w:r>
            <w:r>
              <w:rPr>
                <w:rFonts w:ascii="Times-Roman" w:hAnsi="Times-Roman" w:cs="Times-Roman"/>
              </w:rPr>
              <w:t xml:space="preserve"> </w:t>
            </w:r>
            <w:r w:rsidRPr="00B35751">
              <w:rPr>
                <w:rFonts w:ascii="Times-Roman" w:hAnsi="Times-Roman" w:cs="Times-Roman"/>
              </w:rPr>
              <w:t>Karkasai, karkaso elementai ir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užbaigimai turi b</w:t>
            </w:r>
            <w:r w:rsidRPr="00B35751">
              <w:rPr>
                <w:rFonts w:ascii="TimesNewRoman" w:eastAsia="TimesNewRoman" w:hAnsi="Times-Bold" w:cs="TimesNewRoman" w:hint="eastAsia"/>
              </w:rPr>
              <w:t>ū</w:t>
            </w:r>
            <w:r w:rsidRPr="00B35751">
              <w:rPr>
                <w:rFonts w:ascii="Times-Roman" w:hAnsi="Times-Roman" w:cs="Times-Roman"/>
              </w:rPr>
              <w:t>ti labai kokybiškai suvirinti, be aštri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kamp</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(min. r=1,5-2 mm), t. y. 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baldo dali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sujungimo, suvirinimo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ir užbaigimai pilnai suvirinti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plastikini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užbaigimo detali</w:t>
            </w:r>
            <w:r w:rsidRPr="00B35751">
              <w:rPr>
                <w:rFonts w:ascii="TimesNewRoman" w:eastAsia="TimesNewRoman" w:hAnsi="Times-Bold" w:cs="TimesNewRoman" w:hint="eastAsia"/>
              </w:rPr>
              <w:t>ų</w:t>
            </w:r>
            <w:r w:rsidRPr="00B35751">
              <w:rPr>
                <w:rFonts w:ascii="Times-Roman" w:hAnsi="Times-Roman" w:cs="Times-Roman"/>
              </w:rPr>
              <w:t>), jungimo-virinimo vietose n</w:t>
            </w:r>
            <w:r w:rsidRPr="00B35751">
              <w:rPr>
                <w:rFonts w:ascii="TimesNewRoman" w:eastAsia="TimesNewRoman" w:hAnsi="Times-Bold" w:cs="TimesNewRoman" w:hint="eastAsia"/>
              </w:rPr>
              <w:t>ė</w:t>
            </w:r>
            <w:r w:rsidRPr="00B35751">
              <w:rPr>
                <w:rFonts w:ascii="Times-Roman" w:hAnsi="Times-Roman" w:cs="Times-Roman"/>
              </w:rPr>
              <w:t>ra grioveli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arba</w:t>
            </w:r>
            <w:r>
              <w:rPr>
                <w:rFonts w:ascii="Times-Roman" w:hAnsi="Times-Roman" w:cs="Times-Roman"/>
              </w:rPr>
              <w:t xml:space="preserve"> </w:t>
            </w:r>
            <w:r w:rsidRPr="00B35751">
              <w:rPr>
                <w:rFonts w:ascii="Times-Roman" w:hAnsi="Times-Roman" w:cs="Times-Roman"/>
              </w:rPr>
              <w:t>iškilim</w:t>
            </w:r>
            <w:r w:rsidRPr="00B35751">
              <w:rPr>
                <w:rFonts w:ascii="TimesNewRoman" w:eastAsia="TimesNewRoman" w:hAnsi="Times-Bold" w:cs="TimesNewRoman" w:hint="eastAsia"/>
              </w:rPr>
              <w:t>ų</w:t>
            </w:r>
            <w:r w:rsidRPr="00B35751">
              <w:rPr>
                <w:rFonts w:ascii="Times-Roman" w:hAnsi="Times-Roman" w:cs="Times-Roman"/>
              </w:rPr>
              <w:t>, vidin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apvalintai vienodai iššveistos, išorin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vienodai, lygiai nušveistos (iki jungiam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vientisos</w:t>
            </w:r>
            <w:r>
              <w:rPr>
                <w:rFonts w:ascii="Times-Roman" w:hAnsi="Times-Roman" w:cs="Times-Roman"/>
              </w:rPr>
              <w:t xml:space="preserve"> </w:t>
            </w:r>
            <w:r w:rsidRPr="00B35751">
              <w:rPr>
                <w:rFonts w:ascii="Times-Roman" w:hAnsi="Times-Roman" w:cs="Times-Roman"/>
              </w:rPr>
              <w:t>formos),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spalva nesiskiria nuo bendros spalvos, o dažytas paviršius visur (ir jungimosi vietose) tolygiai padengtas dažais,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nelygum</w:t>
            </w:r>
            <w:r w:rsidRPr="00B35751">
              <w:rPr>
                <w:rFonts w:ascii="TimesNewRoman" w:eastAsia="TimesNewRoman" w:hAnsi="Times-Bold"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nesubraižytas. Visos metalo detal</w:t>
            </w:r>
            <w:r w:rsidRPr="00B35751">
              <w:rPr>
                <w:rFonts w:ascii="TimesNewRoman" w:eastAsia="TimesNewRoman" w:hAnsi="Times-Bold" w:cs="TimesNewRoman" w:hint="eastAsia"/>
              </w:rPr>
              <w:t>ė</w:t>
            </w:r>
            <w:r w:rsidRPr="00B35751">
              <w:rPr>
                <w:rFonts w:ascii="Times-Roman" w:hAnsi="Times-Roman" w:cs="Times-Roman"/>
              </w:rPr>
              <w:t>s dažytos lygiai matiškai (neblizgiai) milteliniais-polimeriniais dažais, pilka spalva RAL-7005.</w:t>
            </w:r>
          </w:p>
          <w:p w14:paraId="42B27893" w14:textId="31826450" w:rsidR="00B35751" w:rsidRPr="00B35751" w:rsidRDefault="00B35751" w:rsidP="00B35751">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Atlošo pasvirimo kampas 1</w:t>
            </w:r>
            <w:r>
              <w:rPr>
                <w:rFonts w:ascii="Times-Roman" w:hAnsi="Times-Roman" w:cs="Times-Roman"/>
              </w:rPr>
              <w:t>3</w:t>
            </w:r>
            <w:r w:rsidRPr="00B35751">
              <w:rPr>
                <w:rFonts w:ascii="Times-Roman" w:hAnsi="Times-Roman" w:cs="Times-Roman"/>
              </w:rPr>
              <w:t xml:space="preserve"> laipsni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(leistina +/- 1 laipsnio nuokrypa). Atlošas taisyklingo sta</w:t>
            </w:r>
            <w:r w:rsidRPr="00B35751">
              <w:rPr>
                <w:rFonts w:ascii="TimesNewRoman" w:eastAsia="TimesNewRoman" w:hAnsi="Times-Bold" w:cs="TimesNewRoman" w:hint="eastAsia"/>
              </w:rPr>
              <w:t>č</w:t>
            </w:r>
            <w:r w:rsidRPr="00B35751">
              <w:rPr>
                <w:rFonts w:ascii="Times-Roman" w:hAnsi="Times-Roman" w:cs="Times-Roman"/>
              </w:rPr>
              <w:t>iakampio formos, pagamintas iš ne mažiau nei 10</w:t>
            </w:r>
            <w:r>
              <w:rPr>
                <w:rFonts w:ascii="Times-Roman" w:hAnsi="Times-Roman" w:cs="Times-Roman"/>
              </w:rPr>
              <w:t xml:space="preserve"> </w:t>
            </w:r>
            <w:r w:rsidRPr="00B35751">
              <w:rPr>
                <w:rFonts w:ascii="Times-Roman" w:hAnsi="Times-Roman" w:cs="Times-Roman"/>
              </w:rPr>
              <w:t>mm vidin</w:t>
            </w:r>
            <w:r w:rsidRPr="00B35751">
              <w:rPr>
                <w:rFonts w:ascii="TimesNewRoman" w:eastAsia="TimesNewRoman" w:hAnsi="Times-Bold" w:cs="TimesNewRoman" w:hint="eastAsia"/>
              </w:rPr>
              <w:t>ė</w:t>
            </w:r>
            <w:r w:rsidRPr="00B35751">
              <w:rPr>
                <w:rFonts w:ascii="Times-Roman" w:hAnsi="Times-Roman" w:cs="Times-Roman"/>
              </w:rPr>
              <w:t>s faneros ir ne mažiau nei 10 mm išorin</w:t>
            </w:r>
            <w:r w:rsidRPr="00B35751">
              <w:rPr>
                <w:rFonts w:ascii="TimesNewRoman" w:eastAsia="TimesNewRoman" w:hAnsi="Times-Bold" w:cs="TimesNewRoman" w:hint="eastAsia"/>
              </w:rPr>
              <w:t>ė</w:t>
            </w:r>
            <w:r w:rsidRPr="00B35751">
              <w:rPr>
                <w:rFonts w:ascii="Times-Roman" w:hAnsi="Times-Roman" w:cs="Times-Roman"/>
              </w:rPr>
              <w:t>s tiesios beržin</w:t>
            </w:r>
            <w:r w:rsidRPr="00B35751">
              <w:rPr>
                <w:rFonts w:ascii="TimesNewRoman" w:eastAsia="TimesNewRoman" w:hAnsi="Times-Bold" w:cs="TimesNewRoman" w:hint="eastAsia"/>
              </w:rPr>
              <w:t>ė</w:t>
            </w:r>
            <w:r w:rsidRPr="00B35751">
              <w:rPr>
                <w:rFonts w:ascii="Times-Roman" w:hAnsi="Times-Roman" w:cs="Times-Roman"/>
              </w:rPr>
              <w:t>s faneros (matomoje nugarin</w:t>
            </w:r>
            <w:r w:rsidRPr="00B35751">
              <w:rPr>
                <w:rFonts w:ascii="TimesNewRoman" w:eastAsia="TimesNewRoman" w:hAnsi="Times-Bold" w:cs="TimesNewRoman" w:hint="eastAsia"/>
              </w:rPr>
              <w:t>ė</w:t>
            </w:r>
            <w:r w:rsidRPr="00B35751">
              <w:rPr>
                <w:rFonts w:ascii="Times-Roman" w:hAnsi="Times-Roman" w:cs="Times-Roman"/>
              </w:rPr>
              <w:t>je atlošo faneros pus</w:t>
            </w:r>
            <w:r w:rsidRPr="00B35751">
              <w:rPr>
                <w:rFonts w:ascii="TimesNewRoman" w:eastAsia="TimesNewRoman" w:hAnsi="Times-Bold" w:cs="TimesNewRoman" w:hint="eastAsia"/>
              </w:rPr>
              <w:t>ė</w:t>
            </w:r>
            <w:r w:rsidRPr="00B35751">
              <w:rPr>
                <w:rFonts w:ascii="Times-Roman" w:hAnsi="Times-Roman" w:cs="Times-Roman"/>
              </w:rPr>
              <w:t>je), tonuotos pilka spalva</w:t>
            </w:r>
            <w:r>
              <w:rPr>
                <w:rFonts w:ascii="Times-Roman" w:hAnsi="Times-Roman" w:cs="Times-Roman"/>
              </w:rPr>
              <w:t xml:space="preserve"> </w:t>
            </w:r>
            <w:r w:rsidRPr="00B35751">
              <w:rPr>
                <w:rFonts w:ascii="Times-Roman" w:hAnsi="Times-Roman" w:cs="Times-Roman"/>
              </w:rPr>
              <w:t>RAL7005. Matoma fanera turi b</w:t>
            </w:r>
            <w:r w:rsidRPr="00B35751">
              <w:rPr>
                <w:rFonts w:ascii="TimesNewRoman" w:eastAsia="TimesNewRoman" w:hAnsi="Times-Bold" w:cs="TimesNewRoman" w:hint="eastAsia"/>
              </w:rPr>
              <w:t>ū</w:t>
            </w:r>
            <w:r w:rsidRPr="00B35751">
              <w:rPr>
                <w:rFonts w:ascii="Times-Roman" w:hAnsi="Times-Roman" w:cs="Times-Roman"/>
              </w:rPr>
              <w:t>ti švari (be patams</w:t>
            </w:r>
            <w:r w:rsidRPr="00B35751">
              <w:rPr>
                <w:rFonts w:ascii="TimesNewRoman" w:eastAsia="TimesNewRoman" w:hAnsi="Times-Bold" w:cs="TimesNewRoman" w:hint="eastAsia"/>
              </w:rPr>
              <w:t>ė</w:t>
            </w:r>
            <w:r w:rsidRPr="00B35751">
              <w:rPr>
                <w:rFonts w:ascii="Times-Roman" w:hAnsi="Times-Roman" w:cs="Times-Roman"/>
              </w:rPr>
              <w:t>jusi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tamsi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lukšto viet</w:t>
            </w:r>
            <w:r w:rsidRPr="00B35751">
              <w:rPr>
                <w:rFonts w:ascii="TimesNewRoman" w:eastAsia="TimesNewRoman" w:hAnsi="Times-Bold" w:cs="TimesNewRoman" w:hint="eastAsia"/>
              </w:rPr>
              <w:t>ų</w:t>
            </w:r>
            <w:r w:rsidRPr="00B35751">
              <w:rPr>
                <w:rFonts w:ascii="Times-Roman" w:hAnsi="Times-Roman" w:cs="Times-Roman"/>
              </w:rPr>
              <w:t>, be lukšto d</w:t>
            </w:r>
            <w:r w:rsidRPr="00B35751">
              <w:rPr>
                <w:rFonts w:ascii="TimesNewRoman" w:eastAsia="TimesNewRoman" w:hAnsi="Times-Bold" w:cs="TimesNewRoman" w:hint="eastAsia"/>
              </w:rPr>
              <w:t>ė</w:t>
            </w:r>
            <w:r w:rsidRPr="00B35751">
              <w:rPr>
                <w:rFonts w:ascii="Times-Roman" w:hAnsi="Times-Roman" w:cs="Times-Roman"/>
              </w:rPr>
              <w:t>mi</w:t>
            </w:r>
            <w:r w:rsidRPr="00B35751">
              <w:rPr>
                <w:rFonts w:ascii="TimesNewRoman" w:eastAsia="TimesNewRoman" w:hAnsi="Times-Bold" w:cs="TimesNewRoman" w:hint="eastAsia"/>
              </w:rPr>
              <w:t>ų</w:t>
            </w:r>
            <w:r w:rsidRPr="00B35751">
              <w:rPr>
                <w:rFonts w:ascii="Times-Roman" w:hAnsi="Times-Roman" w:cs="Times-Roman"/>
              </w:rPr>
              <w:t>), be šak</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ir be užtaisym</w:t>
            </w:r>
            <w:r w:rsidRPr="00B35751">
              <w:rPr>
                <w:rFonts w:ascii="TimesNewRoman" w:eastAsia="TimesNewRoman" w:hAnsi="Times-Bold" w:cs="TimesNewRoman" w:hint="eastAsia"/>
              </w:rPr>
              <w:t>ų</w:t>
            </w:r>
            <w:r w:rsidRPr="00B35751">
              <w:rPr>
                <w:rFonts w:ascii="Times-Roman" w:hAnsi="Times-Roman" w:cs="Times-Roman"/>
              </w:rPr>
              <w:t>, skirta aukš</w:t>
            </w:r>
            <w:r w:rsidRPr="00B35751">
              <w:rPr>
                <w:rFonts w:ascii="TimesNewRoman" w:eastAsia="TimesNewRoman" w:hAnsi="Times-Bold" w:cs="TimesNewRoman" w:hint="eastAsia"/>
              </w:rPr>
              <w:t>č</w:t>
            </w:r>
            <w:r w:rsidRPr="00B35751">
              <w:rPr>
                <w:rFonts w:ascii="Times-Roman" w:hAnsi="Times-Roman" w:cs="Times-Roman"/>
              </w:rPr>
              <w:t>iausios</w:t>
            </w:r>
            <w:r>
              <w:rPr>
                <w:rFonts w:ascii="Times-Roman" w:hAnsi="Times-Roman" w:cs="Times-Roman"/>
              </w:rPr>
              <w:t xml:space="preserve"> </w:t>
            </w:r>
            <w:r w:rsidRPr="00B35751">
              <w:rPr>
                <w:rFonts w:ascii="Times-Roman" w:hAnsi="Times-Roman" w:cs="Times-Roman"/>
              </w:rPr>
              <w:t>kokyb</w:t>
            </w:r>
            <w:r w:rsidRPr="00B35751">
              <w:rPr>
                <w:rFonts w:ascii="TimesNewRoman" w:eastAsia="TimesNewRoman" w:hAnsi="Times-Bold" w:cs="TimesNewRoman" w:hint="eastAsia"/>
              </w:rPr>
              <w:t>ė</w:t>
            </w:r>
            <w:r w:rsidRPr="00B35751">
              <w:rPr>
                <w:rFonts w:ascii="Times-Roman" w:hAnsi="Times-Roman" w:cs="Times-Roman"/>
              </w:rPr>
              <w:t xml:space="preserve">s </w:t>
            </w:r>
            <w:r w:rsidRPr="00B35751">
              <w:rPr>
                <w:rFonts w:ascii="Times-Roman" w:hAnsi="Times-Roman" w:cs="Times-Roman"/>
              </w:rPr>
              <w:lastRenderedPageBreak/>
              <w:t>dažymo ir lakavimo darbams. Atlošo atramin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dalis paminkštinta ergonomiškai išformuotu kintamo storio (ploniausiose vietose ne mažiau</w:t>
            </w:r>
            <w:r>
              <w:rPr>
                <w:rFonts w:ascii="Times-Roman" w:hAnsi="Times-Roman" w:cs="Times-Roman"/>
              </w:rPr>
              <w:t xml:space="preserve"> </w:t>
            </w:r>
            <w:r w:rsidRPr="00B35751">
              <w:rPr>
                <w:rFonts w:ascii="Times-Roman" w:hAnsi="Times-Roman" w:cs="Times-Roman"/>
              </w:rPr>
              <w:t>30 mm ir ne daugiau nei 70 mm storiausiose vietose, žr.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pj</w:t>
            </w:r>
            <w:r w:rsidRPr="00B35751">
              <w:rPr>
                <w:rFonts w:ascii="TimesNewRoman" w:eastAsia="TimesNewRoman" w:hAnsi="Times-Bold" w:cs="TimesNewRoman" w:hint="eastAsia"/>
              </w:rPr>
              <w:t>ū</w:t>
            </w:r>
            <w:r w:rsidRPr="00B35751">
              <w:rPr>
                <w:rFonts w:ascii="Times-Roman" w:hAnsi="Times-Roman" w:cs="Times-Roman"/>
              </w:rPr>
              <w:t xml:space="preserve">vyje (šoniniame vaizde), - pateiktuose </w:t>
            </w:r>
            <w:r w:rsidRPr="00B35751">
              <w:rPr>
                <w:rFonts w:ascii="Times New Roman" w:hAnsi="Times New Roman" w:cs="Times New Roman"/>
              </w:rPr>
              <w:t>br</w:t>
            </w:r>
            <w:r w:rsidRPr="00B35751">
              <w:rPr>
                <w:rFonts w:ascii="Times New Roman" w:eastAsia="TimesNewRoman" w:hAnsi="Times New Roman" w:cs="Times New Roman"/>
              </w:rPr>
              <w:t>ė</w:t>
            </w:r>
            <w:r w:rsidRPr="00B35751">
              <w:rPr>
                <w:rFonts w:ascii="Times New Roman" w:hAnsi="Times New Roman" w:cs="Times New Roman"/>
              </w:rPr>
              <w:t>žiniuose-eskizuose numatom</w:t>
            </w:r>
            <w:r w:rsidRPr="00B35751">
              <w:rPr>
                <w:rFonts w:ascii="Times New Roman" w:eastAsia="TimesNewRoman" w:hAnsi="Times New Roman" w:cs="Times New Roman"/>
              </w:rPr>
              <w:t xml:space="preserve">ą </w:t>
            </w:r>
            <w:r w:rsidRPr="00B35751">
              <w:rPr>
                <w:rFonts w:ascii="Times New Roman" w:hAnsi="Times New Roman" w:cs="Times New Roman"/>
              </w:rPr>
              <w:t>orientacin</w:t>
            </w:r>
            <w:r w:rsidRPr="00B35751">
              <w:rPr>
                <w:rFonts w:ascii="Times New Roman" w:eastAsia="TimesNewRoman" w:hAnsi="Times New Roman" w:cs="Times New Roman"/>
              </w:rPr>
              <w:t xml:space="preserve">ę </w:t>
            </w:r>
            <w:r w:rsidRPr="00B35751">
              <w:rPr>
                <w:rFonts w:ascii="Times New Roman" w:hAnsi="Times New Roman" w:cs="Times New Roman"/>
              </w:rPr>
              <w:t>lekalin</w:t>
            </w:r>
            <w:r w:rsidRPr="00B35751">
              <w:rPr>
                <w:rFonts w:ascii="Times New Roman" w:eastAsia="TimesNewRoman" w:hAnsi="Times New Roman" w:cs="Times New Roman"/>
              </w:rPr>
              <w:t xml:space="preserve">ę </w:t>
            </w:r>
            <w:r w:rsidRPr="00B35751">
              <w:rPr>
                <w:rFonts w:ascii="Times New Roman" w:hAnsi="Times New Roman" w:cs="Times New Roman"/>
              </w:rPr>
              <w:t>kreiv</w:t>
            </w:r>
            <w:r w:rsidRPr="00B35751">
              <w:rPr>
                <w:rFonts w:ascii="Times New Roman" w:eastAsia="TimesNewRoman" w:hAnsi="Times New Roman" w:cs="Times New Roman"/>
              </w:rPr>
              <w:t>ę</w:t>
            </w:r>
            <w:r w:rsidRPr="00B35751">
              <w:rPr>
                <w:rFonts w:ascii="Times New Roman" w:hAnsi="Times New Roman" w:cs="Times New Roman"/>
              </w:rPr>
              <w:t>), nepalaikan</w:t>
            </w:r>
            <w:r w:rsidRPr="00B35751">
              <w:rPr>
                <w:rFonts w:ascii="Times New Roman" w:eastAsia="TimesNewRoman" w:hAnsi="Times New Roman" w:cs="Times New Roman"/>
              </w:rPr>
              <w:t>č</w:t>
            </w:r>
            <w:r w:rsidRPr="00B35751">
              <w:rPr>
                <w:rFonts w:ascii="Times New Roman" w:hAnsi="Times New Roman" w:cs="Times New Roman"/>
              </w:rPr>
              <w:t>iu degumo didelio elastingumo CMHR tipo porolonu ar lygiaver</w:t>
            </w:r>
            <w:r w:rsidRPr="00B35751">
              <w:rPr>
                <w:rFonts w:ascii="Times New Roman" w:eastAsia="TimesNewRoman" w:hAnsi="Times New Roman" w:cs="Times New Roman"/>
              </w:rPr>
              <w:t>č</w:t>
            </w:r>
            <w:r w:rsidRPr="00B35751">
              <w:rPr>
                <w:rFonts w:ascii="Times New Roman" w:hAnsi="Times New Roman" w:cs="Times New Roman"/>
              </w:rPr>
              <w:t>iu, kurio tankio klasifikacija priskiriama ne mažesnei nei 33-38 kg/m3 tankio grupei, ir aptraukta gobeleno siuviniu su apdailine, dvigubai atsi</w:t>
            </w:r>
            <w:r w:rsidRPr="00B35751">
              <w:rPr>
                <w:rFonts w:ascii="Times New Roman" w:eastAsia="TimesNewRoman" w:hAnsi="Times New Roman" w:cs="Times New Roman"/>
              </w:rPr>
              <w:t>ū</w:t>
            </w:r>
            <w:r w:rsidRPr="00B35751">
              <w:rPr>
                <w:rFonts w:ascii="Times New Roman" w:hAnsi="Times New Roman" w:cs="Times New Roman"/>
              </w:rPr>
              <w:t>ta si</w:t>
            </w:r>
            <w:r w:rsidRPr="00B35751">
              <w:rPr>
                <w:rFonts w:ascii="Times New Roman" w:eastAsia="TimesNewRoman" w:hAnsi="Times New Roman" w:cs="Times New Roman"/>
              </w:rPr>
              <w:t>ū</w:t>
            </w:r>
            <w:r w:rsidRPr="00B35751">
              <w:rPr>
                <w:rFonts w:ascii="Times New Roman" w:hAnsi="Times New Roman" w:cs="Times New Roman"/>
              </w:rPr>
              <w:t>le, kuris leidžia išlaikyti porolono vienod</w:t>
            </w:r>
            <w:r w:rsidRPr="00B35751">
              <w:rPr>
                <w:rFonts w:ascii="Times New Roman" w:eastAsia="TimesNewRoman" w:hAnsi="Times New Roman" w:cs="Times New Roman"/>
              </w:rPr>
              <w:t xml:space="preserve">ą </w:t>
            </w:r>
            <w:r w:rsidRPr="00B35751">
              <w:rPr>
                <w:rFonts w:ascii="Times New Roman" w:hAnsi="Times New Roman" w:cs="Times New Roman"/>
              </w:rPr>
              <w:t>stor</w:t>
            </w:r>
            <w:r w:rsidRPr="00B35751">
              <w:rPr>
                <w:rFonts w:ascii="Times New Roman" w:eastAsia="TimesNewRoman" w:hAnsi="Times New Roman" w:cs="Times New Roman"/>
              </w:rPr>
              <w:t xml:space="preserve">į </w:t>
            </w:r>
            <w:r w:rsidR="00DC0EAE">
              <w:rPr>
                <w:rFonts w:ascii="Times New Roman" w:eastAsia="TimesNewRoman" w:hAnsi="Times New Roman" w:cs="Times New Roman"/>
              </w:rPr>
              <w:t xml:space="preserve">visu </w:t>
            </w:r>
            <w:r w:rsidRPr="00B35751">
              <w:rPr>
                <w:rFonts w:ascii="Times New Roman" w:hAnsi="Times New Roman" w:cs="Times New Roman"/>
              </w:rPr>
              <w:t xml:space="preserve">perimetru, </w:t>
            </w:r>
            <w:r w:rsidRPr="00B35751">
              <w:rPr>
                <w:rFonts w:ascii="Times New Roman" w:eastAsia="TimesNewRoman" w:hAnsi="Times New Roman" w:cs="Times New Roman"/>
              </w:rPr>
              <w:t>į</w:t>
            </w:r>
            <w:r w:rsidRPr="00B35751">
              <w:rPr>
                <w:rFonts w:ascii="Times New Roman" w:hAnsi="Times New Roman" w:cs="Times New Roman"/>
              </w:rPr>
              <w:t>skaitant ir perimetro pakraš</w:t>
            </w:r>
            <w:r w:rsidRPr="00B35751">
              <w:rPr>
                <w:rFonts w:ascii="Times New Roman" w:eastAsia="TimesNewRoman" w:hAnsi="Times New Roman" w:cs="Times New Roman"/>
              </w:rPr>
              <w:t>č</w:t>
            </w:r>
            <w:r w:rsidRPr="00B35751">
              <w:rPr>
                <w:rFonts w:ascii="Times New Roman" w:hAnsi="Times New Roman" w:cs="Times New Roman"/>
              </w:rPr>
              <w:t>ius bei orientacinius siuvinio formos užapvalinimo principus, - žr. PO pateiktuose br</w:t>
            </w:r>
            <w:r w:rsidRPr="00B35751">
              <w:rPr>
                <w:rFonts w:ascii="Times New Roman" w:eastAsia="TimesNewRoman" w:hAnsi="Times New Roman" w:cs="Times New Roman"/>
              </w:rPr>
              <w:t>ė</w:t>
            </w:r>
            <w:r w:rsidRPr="00B35751">
              <w:rPr>
                <w:rFonts w:ascii="Times New Roman" w:hAnsi="Times New Roman" w:cs="Times New Roman"/>
              </w:rPr>
              <w:t>žiniuose-eskizuose.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spalvos turi b</w:t>
            </w:r>
            <w:r w:rsidRPr="00B35751">
              <w:rPr>
                <w:rFonts w:ascii="Times New Roman" w:eastAsia="TimesNewRoman" w:hAnsi="Times New Roman" w:cs="Times New Roman"/>
              </w:rPr>
              <w:t>ū</w:t>
            </w:r>
            <w:r w:rsidRPr="00B35751">
              <w:rPr>
                <w:rFonts w:ascii="Times New Roman" w:hAnsi="Times New Roman" w:cs="Times New Roman"/>
              </w:rPr>
              <w:t>ti išpildytos auditorijoje naudojant trij</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mišin</w:t>
            </w:r>
            <w:r w:rsidRPr="00B35751">
              <w:rPr>
                <w:rFonts w:ascii="Times New Roman" w:eastAsia="TimesNewRoman" w:hAnsi="Times New Roman" w:cs="Times New Roman"/>
              </w:rPr>
              <w:t>į</w:t>
            </w:r>
            <w:r w:rsidRPr="00B35751">
              <w:rPr>
                <w:rFonts w:ascii="Times New Roman" w:hAnsi="Times New Roman" w:cs="Times New Roman"/>
              </w:rPr>
              <w:t>, sudaryt</w:t>
            </w:r>
            <w:r w:rsidRPr="00B35751">
              <w:rPr>
                <w:rFonts w:ascii="Times New Roman" w:eastAsia="TimesNewRoman" w:hAnsi="Times New Roman" w:cs="Times New Roman"/>
              </w:rPr>
              <w:t xml:space="preserve">ą </w:t>
            </w:r>
            <w:r w:rsidRPr="00B35751">
              <w:rPr>
                <w:rFonts w:ascii="Times New Roman" w:hAnsi="Times New Roman" w:cs="Times New Roman"/>
              </w:rPr>
              <w:t>iš vienos pilkos spalvos gobeleno ir dviej</w:t>
            </w:r>
            <w:r w:rsidRPr="00B35751">
              <w:rPr>
                <w:rFonts w:ascii="Times New Roman" w:eastAsia="TimesNewRoman" w:hAnsi="Times New Roman" w:cs="Times New Roman"/>
              </w:rPr>
              <w:t>ų</w:t>
            </w:r>
            <w:r w:rsidR="00DC0EAE">
              <w:rPr>
                <w:rFonts w:ascii="Times New Roman" w:eastAsia="TimesNewRoman" w:hAnsi="Times New Roman" w:cs="Times New Roman"/>
              </w:rPr>
              <w:t xml:space="preserve"> </w:t>
            </w:r>
            <w:r w:rsidRPr="00B35751">
              <w:rPr>
                <w:rFonts w:ascii="Times New Roman" w:hAnsi="Times New Roman" w:cs="Times New Roman"/>
              </w:rPr>
              <w:t>pilkai m</w:t>
            </w:r>
            <w:r w:rsidRPr="00B35751">
              <w:rPr>
                <w:rFonts w:ascii="Times New Roman" w:eastAsia="TimesNewRoman" w:hAnsi="Times New Roman" w:cs="Times New Roman"/>
              </w:rPr>
              <w:t>ė</w:t>
            </w:r>
            <w:r w:rsidRPr="00B35751">
              <w:rPr>
                <w:rFonts w:ascii="Times New Roman" w:hAnsi="Times New Roman" w:cs="Times New Roman"/>
              </w:rPr>
              <w:t>lyn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(konkre</w:t>
            </w:r>
            <w:r w:rsidRPr="00B35751">
              <w:rPr>
                <w:rFonts w:ascii="Times New Roman" w:eastAsia="TimesNewRoman" w:hAnsi="Times New Roman" w:cs="Times New Roman"/>
              </w:rPr>
              <w:t>č</w:t>
            </w:r>
            <w:r w:rsidRPr="00B35751">
              <w:rPr>
                <w:rFonts w:ascii="Times New Roman" w:hAnsi="Times New Roman" w:cs="Times New Roman"/>
              </w:rPr>
              <w:t>ias spalvas žr. priede B, bendrose pastabose), kiekvienai nurodytai spalvai turi b</w:t>
            </w:r>
            <w:r w:rsidRPr="00B35751">
              <w:rPr>
                <w:rFonts w:ascii="Times New Roman" w:eastAsia="TimesNewRoman" w:hAnsi="Times New Roman" w:cs="Times New Roman"/>
              </w:rPr>
              <w:t>ū</w:t>
            </w:r>
            <w:r w:rsidRPr="00B35751">
              <w:rPr>
                <w:rFonts w:ascii="Times New Roman" w:hAnsi="Times New Roman" w:cs="Times New Roman"/>
              </w:rPr>
              <w:t>ti si</w:t>
            </w:r>
            <w:r w:rsidRPr="00B35751">
              <w:rPr>
                <w:rFonts w:ascii="Times New Roman" w:eastAsia="TimesNewRoman" w:hAnsi="Times New Roman" w:cs="Times New Roman"/>
              </w:rPr>
              <w:t>ū</w:t>
            </w:r>
            <w:r w:rsidRPr="00B35751">
              <w:rPr>
                <w:rFonts w:ascii="Times New Roman" w:hAnsi="Times New Roman" w:cs="Times New Roman"/>
              </w:rPr>
              <w:t>loma rinktis iš ne</w:t>
            </w:r>
            <w:r w:rsidR="00DC0EAE">
              <w:rPr>
                <w:rFonts w:ascii="Times New Roman" w:hAnsi="Times New Roman" w:cs="Times New Roman"/>
              </w:rPr>
              <w:t xml:space="preserve"> </w:t>
            </w:r>
            <w:r w:rsidRPr="00B35751">
              <w:rPr>
                <w:rFonts w:ascii="Times New Roman" w:hAnsi="Times New Roman" w:cs="Times New Roman"/>
              </w:rPr>
              <w:t>mažiau nei 3 panaši</w:t>
            </w:r>
            <w:r w:rsidRPr="00B35751">
              <w:rPr>
                <w:rFonts w:ascii="Times New Roman" w:eastAsia="TimesNewRoman" w:hAnsi="Times New Roman" w:cs="Times New Roman"/>
              </w:rPr>
              <w:t>ų</w:t>
            </w:r>
            <w:r w:rsidRPr="00B35751">
              <w:rPr>
                <w:rFonts w:ascii="Times New Roman" w:hAnsi="Times New Roman" w:cs="Times New Roman"/>
              </w:rPr>
              <w:t>, tarpusavyje deran</w:t>
            </w:r>
            <w:r w:rsidRPr="00B35751">
              <w:rPr>
                <w:rFonts w:ascii="Times New Roman" w:eastAsia="TimesNewRoman" w:hAnsi="Times New Roman" w:cs="Times New Roman"/>
              </w:rPr>
              <w:t>č</w:t>
            </w:r>
            <w:r w:rsidRPr="00B35751">
              <w:rPr>
                <w:rFonts w:ascii="Times New Roman" w:hAnsi="Times New Roman" w:cs="Times New Roman"/>
              </w:rPr>
              <w:t>i</w:t>
            </w:r>
            <w:r w:rsidRPr="00B35751">
              <w:rPr>
                <w:rFonts w:ascii="Times New Roman" w:eastAsia="TimesNewRoman" w:hAnsi="Times New Roman" w:cs="Times New Roman"/>
              </w:rPr>
              <w:t xml:space="preserve">ų </w:t>
            </w:r>
            <w:r w:rsidRPr="00B35751">
              <w:rPr>
                <w:rFonts w:ascii="Times New Roman" w:hAnsi="Times New Roman" w:cs="Times New Roman"/>
              </w:rPr>
              <w:t>nurodytos spalvos atspalvi</w:t>
            </w:r>
            <w:r w:rsidRPr="00B35751">
              <w:rPr>
                <w:rFonts w:ascii="Times New Roman" w:eastAsia="TimesNewRoman" w:hAnsi="Times New Roman" w:cs="Times New Roman"/>
              </w:rPr>
              <w:t>ų</w:t>
            </w:r>
            <w:r w:rsidRPr="00B35751">
              <w:rPr>
                <w:rFonts w:ascii="Times New Roman" w:hAnsi="Times New Roman" w:cs="Times New Roman"/>
              </w:rPr>
              <w:t>.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kiekiai pagal pasirinktas ir suderintas skirtingas gobelen</w:t>
            </w:r>
            <w:r w:rsidRPr="00B35751">
              <w:rPr>
                <w:rFonts w:ascii="Times New Roman" w:eastAsia="TimesNewRoman" w:hAnsi="Times New Roman" w:cs="Times New Roman"/>
              </w:rPr>
              <w:t xml:space="preserve">ų </w:t>
            </w:r>
            <w:r w:rsidRPr="00B35751">
              <w:rPr>
                <w:rFonts w:ascii="Times New Roman" w:hAnsi="Times New Roman" w:cs="Times New Roman"/>
              </w:rPr>
              <w:t>spalvas</w:t>
            </w:r>
            <w:r w:rsidR="00DC0EAE">
              <w:rPr>
                <w:rFonts w:ascii="Times New Roman" w:hAnsi="Times New Roman" w:cs="Times New Roman"/>
              </w:rPr>
              <w:t xml:space="preserve"> </w:t>
            </w:r>
            <w:r w:rsidRPr="00B35751">
              <w:rPr>
                <w:rFonts w:ascii="Times New Roman" w:hAnsi="Times New Roman" w:cs="Times New Roman"/>
              </w:rPr>
              <w:t>bei atspalvius (bei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trispalvis išd</w:t>
            </w:r>
            <w:r w:rsidRPr="00B35751">
              <w:rPr>
                <w:rFonts w:ascii="Times New Roman" w:eastAsia="TimesNewRoman" w:hAnsi="Times New Roman" w:cs="Times New Roman"/>
              </w:rPr>
              <w:t>ė</w:t>
            </w:r>
            <w:r w:rsidRPr="00B35751">
              <w:rPr>
                <w:rFonts w:ascii="Times New Roman" w:hAnsi="Times New Roman" w:cs="Times New Roman"/>
              </w:rPr>
              <w:t>stymas patalpoje) tikslinamas po sutarties pasirašymo, gamybini</w:t>
            </w:r>
            <w:r w:rsidRPr="00B35751">
              <w:rPr>
                <w:rFonts w:ascii="Times New Roman" w:eastAsia="TimesNewRoman" w:hAnsi="Times New Roman" w:cs="Times New Roman"/>
              </w:rPr>
              <w:t>ų</w:t>
            </w:r>
            <w:r w:rsidRPr="00B35751">
              <w:rPr>
                <w:rFonts w:ascii="Times New Roman" w:hAnsi="Times New Roman" w:cs="Times New Roman"/>
              </w:rPr>
              <w:t>-darbo br</w:t>
            </w:r>
            <w:r w:rsidRPr="00B35751">
              <w:rPr>
                <w:rFonts w:ascii="Times New Roman" w:eastAsia="TimesNewRoman" w:hAnsi="Times New Roman" w:cs="Times New Roman"/>
              </w:rPr>
              <w:t>ė</w:t>
            </w:r>
            <w:r w:rsidRPr="00B35751">
              <w:rPr>
                <w:rFonts w:ascii="Times New Roman" w:hAnsi="Times New Roman" w:cs="Times New Roman"/>
              </w:rPr>
              <w:t>žini</w:t>
            </w:r>
            <w:r w:rsidRPr="00B35751">
              <w:rPr>
                <w:rFonts w:ascii="Times New Roman" w:eastAsia="TimesNewRoman" w:hAnsi="Times New Roman" w:cs="Times New Roman"/>
              </w:rPr>
              <w:t xml:space="preserve">ų </w:t>
            </w:r>
            <w:r w:rsidRPr="00B35751">
              <w:rPr>
                <w:rFonts w:ascii="Times New Roman" w:hAnsi="Times New Roman" w:cs="Times New Roman"/>
              </w:rPr>
              <w:t>rengimo metu. Gobeleno</w:t>
            </w:r>
            <w:r w:rsidR="00DC0EAE">
              <w:rPr>
                <w:rFonts w:ascii="Times New Roman" w:hAnsi="Times New Roman" w:cs="Times New Roman"/>
              </w:rPr>
              <w:t xml:space="preserve"> </w:t>
            </w:r>
            <w:r w:rsidRPr="00B35751">
              <w:rPr>
                <w:rFonts w:ascii="Times New Roman" w:hAnsi="Times New Roman" w:cs="Times New Roman"/>
              </w:rPr>
              <w:t>siuvinio si</w:t>
            </w:r>
            <w:r w:rsidRPr="00B35751">
              <w:rPr>
                <w:rFonts w:ascii="Times New Roman" w:eastAsia="TimesNewRoman" w:hAnsi="Times New Roman" w:cs="Times New Roman"/>
              </w:rPr>
              <w:t>ū</w:t>
            </w:r>
            <w:r w:rsidRPr="00B35751">
              <w:rPr>
                <w:rFonts w:ascii="Times New Roman" w:hAnsi="Times New Roman" w:cs="Times New Roman"/>
              </w:rPr>
              <w:t>lai turi b</w:t>
            </w:r>
            <w:r w:rsidRPr="00B35751">
              <w:rPr>
                <w:rFonts w:ascii="Times New Roman" w:eastAsia="TimesNewRoman" w:hAnsi="Times New Roman" w:cs="Times New Roman"/>
              </w:rPr>
              <w:t>ū</w:t>
            </w:r>
            <w:r w:rsidRPr="00B35751">
              <w:rPr>
                <w:rFonts w:ascii="Times New Roman" w:hAnsi="Times New Roman" w:cs="Times New Roman"/>
              </w:rPr>
              <w:t>ti priderinti prie audinio, t. y. sutapti arba b</w:t>
            </w:r>
            <w:r w:rsidRPr="00B35751">
              <w:rPr>
                <w:rFonts w:ascii="Times New Roman" w:eastAsia="TimesNewRoman" w:hAnsi="Times New Roman" w:cs="Times New Roman"/>
              </w:rPr>
              <w:t>ū</w:t>
            </w:r>
            <w:r w:rsidRPr="00B35751">
              <w:rPr>
                <w:rFonts w:ascii="Times New Roman" w:hAnsi="Times New Roman" w:cs="Times New Roman"/>
              </w:rPr>
              <w:t>ti artimi gobeleno spalvai. Išoriniai atlošo matomos faneros dalies matmenys ne</w:t>
            </w:r>
            <w:r w:rsidR="00DC0EAE">
              <w:rPr>
                <w:rFonts w:ascii="Times New Roman" w:hAnsi="Times New Roman" w:cs="Times New Roman"/>
              </w:rPr>
              <w:t xml:space="preserve"> </w:t>
            </w:r>
            <w:r w:rsidRPr="00B35751">
              <w:rPr>
                <w:rFonts w:ascii="Times New Roman" w:hAnsi="Times New Roman" w:cs="Times New Roman"/>
              </w:rPr>
              <w:t>mažiau nei 490(plo</w:t>
            </w:r>
            <w:r w:rsidRPr="00B35751">
              <w:rPr>
                <w:rFonts w:ascii="Times New Roman" w:eastAsia="TimesNewRoman" w:hAnsi="Times New Roman" w:cs="Times New Roman"/>
              </w:rPr>
              <w:t>č</w:t>
            </w:r>
            <w:r w:rsidRPr="00B35751">
              <w:rPr>
                <w:rFonts w:ascii="Times New Roman" w:hAnsi="Times New Roman" w:cs="Times New Roman"/>
              </w:rPr>
              <w:t>io)x6</w:t>
            </w:r>
            <w:r w:rsidR="0034575E">
              <w:rPr>
                <w:rFonts w:ascii="Times New Roman" w:hAnsi="Times New Roman" w:cs="Times New Roman"/>
              </w:rPr>
              <w:t>1</w:t>
            </w:r>
            <w:r w:rsidRPr="00B35751">
              <w:rPr>
                <w:rFonts w:ascii="Times New Roman" w:hAnsi="Times New Roman" w:cs="Times New Roman"/>
              </w:rPr>
              <w:t>0(aukš</w:t>
            </w:r>
            <w:r w:rsidRPr="00B35751">
              <w:rPr>
                <w:rFonts w:ascii="Times New Roman" w:eastAsia="TimesNewRoman" w:hAnsi="Times New Roman" w:cs="Times New Roman"/>
              </w:rPr>
              <w:t>č</w:t>
            </w:r>
            <w:r w:rsidRPr="00B35751">
              <w:rPr>
                <w:rFonts w:ascii="Times New Roman" w:hAnsi="Times New Roman" w:cs="Times New Roman"/>
              </w:rPr>
              <w:t>io) mm. Atloš</w:t>
            </w:r>
            <w:r w:rsidRPr="00B35751">
              <w:rPr>
                <w:rFonts w:ascii="Times New Roman" w:eastAsia="TimesNewRoman" w:hAnsi="Times New Roman" w:cs="Times New Roman"/>
              </w:rPr>
              <w:t xml:space="preserve">ų </w:t>
            </w:r>
            <w:r w:rsidRPr="00B35751">
              <w:rPr>
                <w:rFonts w:ascii="Times New Roman" w:hAnsi="Times New Roman" w:cs="Times New Roman"/>
              </w:rPr>
              <w:t>išorin</w:t>
            </w:r>
            <w:r w:rsidRPr="00B35751">
              <w:rPr>
                <w:rFonts w:ascii="Times New Roman" w:eastAsia="TimesNewRoman" w:hAnsi="Times New Roman" w:cs="Times New Roman"/>
              </w:rPr>
              <w:t xml:space="preserve">ė </w:t>
            </w:r>
            <w:r w:rsidRPr="00B35751">
              <w:rPr>
                <w:rFonts w:ascii="Times New Roman" w:hAnsi="Times New Roman" w:cs="Times New Roman"/>
              </w:rPr>
              <w:t>apdailin</w:t>
            </w:r>
            <w:r w:rsidRPr="00B35751">
              <w:rPr>
                <w:rFonts w:ascii="Times New Roman" w:eastAsia="TimesNewRoman" w:hAnsi="Times New Roman" w:cs="Times New Roman"/>
              </w:rPr>
              <w:t xml:space="preserve">ė </w:t>
            </w:r>
            <w:r w:rsidRPr="00B35751">
              <w:rPr>
                <w:rFonts w:ascii="Times New Roman" w:hAnsi="Times New Roman" w:cs="Times New Roman"/>
              </w:rPr>
              <w:t>fanerin</w:t>
            </w:r>
            <w:r w:rsidRPr="00B35751">
              <w:rPr>
                <w:rFonts w:ascii="Times New Roman" w:eastAsia="TimesNewRoman" w:hAnsi="Times New Roman" w:cs="Times New Roman"/>
              </w:rPr>
              <w:t xml:space="preserve">ė </w:t>
            </w:r>
            <w:r w:rsidRPr="00B35751">
              <w:rPr>
                <w:rFonts w:ascii="Times New Roman" w:hAnsi="Times New Roman" w:cs="Times New Roman"/>
              </w:rPr>
              <w:t>nugar</w:t>
            </w:r>
            <w:r w:rsidRPr="00B35751">
              <w:rPr>
                <w:rFonts w:ascii="Times New Roman" w:eastAsia="TimesNewRoman" w:hAnsi="Times New Roman" w:cs="Times New Roman"/>
              </w:rPr>
              <w:t>ė</w:t>
            </w:r>
            <w:r w:rsidRPr="00B35751">
              <w:rPr>
                <w:rFonts w:ascii="Times New Roman" w:hAnsi="Times New Roman" w:cs="Times New Roman"/>
              </w:rPr>
              <w:t>l</w:t>
            </w:r>
            <w:r w:rsidRPr="00B35751">
              <w:rPr>
                <w:rFonts w:ascii="Times New Roman" w:eastAsia="TimesNewRoman" w:hAnsi="Times New Roman" w:cs="Times New Roman"/>
              </w:rPr>
              <w:t xml:space="preserve">ė </w:t>
            </w:r>
            <w:r w:rsidRPr="00B35751">
              <w:rPr>
                <w:rFonts w:ascii="Times New Roman" w:hAnsi="Times New Roman" w:cs="Times New Roman"/>
              </w:rPr>
              <w:t>apatin</w:t>
            </w:r>
            <w:r w:rsidRPr="00B35751">
              <w:rPr>
                <w:rFonts w:ascii="Times New Roman" w:eastAsia="TimesNewRoman" w:hAnsi="Times New Roman" w:cs="Times New Roman"/>
              </w:rPr>
              <w:t>ė</w:t>
            </w:r>
            <w:r w:rsidRPr="00B35751">
              <w:rPr>
                <w:rFonts w:ascii="Times New Roman" w:hAnsi="Times New Roman" w:cs="Times New Roman"/>
              </w:rPr>
              <w:t>je dalyje gali b</w:t>
            </w:r>
            <w:r w:rsidRPr="00B35751">
              <w:rPr>
                <w:rFonts w:ascii="Times New Roman" w:eastAsia="TimesNewRoman" w:hAnsi="Times New Roman" w:cs="Times New Roman"/>
              </w:rPr>
              <w:t>ū</w:t>
            </w:r>
            <w:r w:rsidRPr="00B35751">
              <w:rPr>
                <w:rFonts w:ascii="Times New Roman" w:hAnsi="Times New Roman" w:cs="Times New Roman"/>
              </w:rPr>
              <w:t>ti</w:t>
            </w:r>
            <w:r w:rsidR="00DC0EAE">
              <w:rPr>
                <w:rFonts w:ascii="Times New Roman" w:hAnsi="Times New Roman" w:cs="Times New Roman"/>
              </w:rPr>
              <w:t xml:space="preserve"> </w:t>
            </w:r>
            <w:r w:rsidRPr="00B35751">
              <w:rPr>
                <w:rFonts w:ascii="Times-Roman" w:hAnsi="Times-Roman" w:cs="Times-Roman"/>
              </w:rPr>
              <w:t xml:space="preserve">tvirtinama matomais cinkuotais (arba juodintais) varžtais su vienodai </w:t>
            </w:r>
            <w:r w:rsidRPr="00B35751">
              <w:rPr>
                <w:rFonts w:ascii="TimesNewRoman" w:eastAsia="TimesNewRoman" w:hAnsi="Times-Roman" w:cs="TimesNewRoman" w:hint="eastAsia"/>
              </w:rPr>
              <w:t>į</w:t>
            </w:r>
            <w:r w:rsidRPr="00B35751">
              <w:rPr>
                <w:rFonts w:ascii="Times-Roman" w:hAnsi="Times-Roman" w:cs="Times-Roman"/>
              </w:rPr>
              <w:t>gilintomis, sulig apdailin</w:t>
            </w:r>
            <w:r w:rsidRPr="00B35751">
              <w:rPr>
                <w:rFonts w:ascii="TimesNewRoman" w:eastAsia="TimesNewRoman" w:hAnsi="Times-Roman" w:cs="TimesNewRoman" w:hint="eastAsia"/>
              </w:rPr>
              <w:t>ė</w:t>
            </w:r>
            <w:r w:rsidRPr="00B35751">
              <w:rPr>
                <w:rFonts w:ascii="Times-Roman" w:hAnsi="Times-Roman" w:cs="Times-Roman"/>
              </w:rPr>
              <w:t>s faneros paviršiumi galvut</w:t>
            </w:r>
            <w:r w:rsidRPr="00B35751">
              <w:rPr>
                <w:rFonts w:ascii="TimesNewRoman" w:eastAsia="TimesNewRoman" w:hAnsi="Times-Roman" w:cs="TimesNewRoman" w:hint="eastAsia"/>
              </w:rPr>
              <w:t>ė</w:t>
            </w:r>
            <w:r w:rsidRPr="00B35751">
              <w:rPr>
                <w:rFonts w:ascii="Times-Roman" w:hAnsi="Times-Roman" w:cs="Times-Roman"/>
              </w:rPr>
              <w:t>mis), viršutin</w:t>
            </w:r>
            <w:r w:rsidRPr="00B35751">
              <w:rPr>
                <w:rFonts w:ascii="TimesNewRoman" w:eastAsia="TimesNewRoman" w:hAnsi="Times-Roman" w:cs="TimesNewRoman" w:hint="eastAsia"/>
              </w:rPr>
              <w:t>ė</w:t>
            </w:r>
            <w:r w:rsidRPr="00B35751">
              <w:rPr>
                <w:rFonts w:ascii="Times-Roman" w:hAnsi="Times-Roman" w:cs="Times-Roman"/>
              </w:rPr>
              <w:t>je dalyje</w:t>
            </w:r>
            <w:r w:rsidR="00DC0EAE">
              <w:rPr>
                <w:rFonts w:ascii="Times-Roman" w:hAnsi="Times-Roman" w:cs="Times-Roman"/>
              </w:rPr>
              <w:t xml:space="preserve"> </w:t>
            </w:r>
            <w:r w:rsidRPr="00B35751">
              <w:rPr>
                <w:rFonts w:ascii="Times-Roman" w:hAnsi="Times-Roman" w:cs="Times-Roman"/>
              </w:rPr>
              <w:t>tvirtinimai pageidautina, kad b</w:t>
            </w:r>
            <w:r w:rsidRPr="00B35751">
              <w:rPr>
                <w:rFonts w:ascii="TimesNewRoman" w:eastAsia="TimesNewRoman" w:hAnsi="Times-Roman" w:cs="TimesNewRoman" w:hint="eastAsia"/>
              </w:rPr>
              <w:t>ū</w:t>
            </w:r>
            <w:r w:rsidRPr="00B35751">
              <w:rPr>
                <w:rFonts w:ascii="Times-Roman" w:hAnsi="Times-Roman" w:cs="Times-Roman"/>
              </w:rPr>
              <w:t>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galimai pasl</w:t>
            </w:r>
            <w:r w:rsidRPr="00B35751">
              <w:rPr>
                <w:rFonts w:ascii="TimesNewRoman" w:eastAsia="TimesNewRoman" w:hAnsi="Times-Roman" w:cs="TimesNewRoman" w:hint="eastAsia"/>
              </w:rPr>
              <w:t>ė</w:t>
            </w:r>
            <w:r w:rsidRPr="00B35751">
              <w:rPr>
                <w:rFonts w:ascii="Times-Roman" w:hAnsi="Times-Roman" w:cs="Times-Roman"/>
              </w:rPr>
              <w:t>pti.</w:t>
            </w:r>
          </w:p>
          <w:p w14:paraId="4D6D5069" w14:textId="7EFAA9E7"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NewRoman" w:eastAsia="TimesNewRoman" w:hAnsi="Times-Roman" w:cs="TimesNewRoman"/>
              </w:rPr>
              <w:t xml:space="preserve"> </w:t>
            </w:r>
            <w:r w:rsidR="00B35751" w:rsidRPr="00B35751">
              <w:rPr>
                <w:rFonts w:ascii="Times-Roman" w:hAnsi="Times-Roman" w:cs="Times-Roman"/>
              </w:rPr>
              <w:t>taisyklingo sta</w:t>
            </w:r>
            <w:r w:rsidR="00B35751" w:rsidRPr="00B35751">
              <w:rPr>
                <w:rFonts w:ascii="TimesNewRoman" w:eastAsia="TimesNewRoman" w:hAnsi="Times-Roman" w:cs="TimesNewRoman" w:hint="eastAsia"/>
              </w:rPr>
              <w:t>č</w:t>
            </w:r>
            <w:r w:rsidR="00B35751" w:rsidRPr="00B35751">
              <w:rPr>
                <w:rFonts w:ascii="Times-Roman" w:hAnsi="Times-Roman" w:cs="Times-Roman"/>
              </w:rPr>
              <w:t>iakampio formos, pagaminta iš ne mažiau nei 12 mm vidin</w:t>
            </w:r>
            <w:r w:rsidR="00B35751" w:rsidRPr="00B35751">
              <w:rPr>
                <w:rFonts w:ascii="TimesNewRoman" w:eastAsia="TimesNewRoman" w:hAnsi="Times-Roman" w:cs="TimesNewRoman" w:hint="eastAsia"/>
              </w:rPr>
              <w:t>ė</w:t>
            </w:r>
            <w:r w:rsidR="00B35751" w:rsidRPr="00B35751">
              <w:rPr>
                <w:rFonts w:ascii="Times-Roman" w:hAnsi="Times-Roman" w:cs="Times-Roman"/>
              </w:rPr>
              <w:t>s faneros ir ne mažiau nei 10 mm išorin</w:t>
            </w:r>
            <w:r w:rsidR="00B35751" w:rsidRPr="00B35751">
              <w:rPr>
                <w:rFonts w:ascii="TimesNewRoman" w:eastAsia="TimesNewRoman" w:hAnsi="Times-Roman" w:cs="TimesNewRoman" w:hint="eastAsia"/>
              </w:rPr>
              <w:t>ė</w:t>
            </w:r>
            <w:r w:rsidR="00B35751" w:rsidRPr="00B35751">
              <w:rPr>
                <w:rFonts w:ascii="Times-Roman" w:hAnsi="Times-Roman" w:cs="Times-Roman"/>
              </w:rPr>
              <w:t>s beržin</w:t>
            </w:r>
            <w:r w:rsidR="00B35751" w:rsidRPr="00B35751">
              <w:rPr>
                <w:rFonts w:ascii="TimesNewRoman" w:eastAsia="TimesNewRoman" w:hAnsi="Times-Roman" w:cs="TimesNewRoman" w:hint="eastAsia"/>
              </w:rPr>
              <w:t>ė</w:t>
            </w:r>
            <w:r w:rsidR="00B35751" w:rsidRPr="00B35751">
              <w:rPr>
                <w:rFonts w:ascii="Times-Roman" w:hAnsi="Times-Roman" w:cs="Times-Roman"/>
              </w:rPr>
              <w:t>s tiesios</w:t>
            </w:r>
            <w:r>
              <w:rPr>
                <w:rFonts w:ascii="Times-Roman" w:hAnsi="Times-Roman" w:cs="Times-Roman"/>
              </w:rPr>
              <w:t xml:space="preserve"> </w:t>
            </w:r>
            <w:r w:rsidR="00B35751" w:rsidRPr="00B35751">
              <w:rPr>
                <w:rFonts w:ascii="Times-Roman" w:hAnsi="Times-Roman" w:cs="Times-Roman"/>
              </w:rPr>
              <w:t>faneros (matomoje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faneros pus</w:t>
            </w:r>
            <w:r w:rsidR="00B35751" w:rsidRPr="00B35751">
              <w:rPr>
                <w:rFonts w:ascii="TimesNewRoman" w:eastAsia="TimesNewRoman" w:hAnsi="Times-Roman" w:cs="TimesNewRoman" w:hint="eastAsia"/>
              </w:rPr>
              <w:t>ė</w:t>
            </w:r>
            <w:r w:rsidR="00B35751" w:rsidRPr="00B35751">
              <w:rPr>
                <w:rFonts w:ascii="Times-Roman" w:hAnsi="Times-Roman" w:cs="Times-Roman"/>
              </w:rPr>
              <w:t>je). Išorin</w:t>
            </w:r>
            <w:r w:rsidR="00B35751" w:rsidRPr="00B35751">
              <w:rPr>
                <w:rFonts w:ascii="TimesNewRoman" w:eastAsia="TimesNewRoman" w:hAnsi="Times-Roman" w:cs="TimesNewRoman" w:hint="eastAsia"/>
              </w:rPr>
              <w:t>ė</w:t>
            </w:r>
            <w:r w:rsidR="00B35751" w:rsidRPr="00B35751">
              <w:rPr>
                <w:rFonts w:ascii="Times-Roman" w:hAnsi="Times-Roman" w:cs="Times-Roman"/>
              </w:rPr>
              <w:t>s faneros plokštumos tvirtinimas turi b</w:t>
            </w:r>
            <w:r w:rsidR="00B35751" w:rsidRPr="00B35751">
              <w:rPr>
                <w:rFonts w:ascii="TimesNewRoman" w:eastAsia="TimesNewRoman" w:hAnsi="Times-Roman" w:cs="TimesNewRoman" w:hint="eastAsia"/>
              </w:rPr>
              <w:t>ū</w:t>
            </w:r>
            <w:r w:rsidR="00B35751" w:rsidRPr="00B35751">
              <w:rPr>
                <w:rFonts w:ascii="Times-Roman" w:hAnsi="Times-Roman" w:cs="Times-Roman"/>
              </w:rPr>
              <w:t>ti atliktas pasl</w:t>
            </w:r>
            <w:r w:rsidR="00B35751" w:rsidRPr="00B35751">
              <w:rPr>
                <w:rFonts w:ascii="TimesNewRoman" w:eastAsia="TimesNewRoman" w:hAnsi="Times-Roman" w:cs="TimesNewRoman" w:hint="eastAsia"/>
              </w:rPr>
              <w:t>ė</w:t>
            </w:r>
            <w:r w:rsidR="00B35751" w:rsidRPr="00B35751">
              <w:rPr>
                <w:rFonts w:ascii="Times-Roman" w:hAnsi="Times-Roman" w:cs="Times-Roman"/>
              </w:rPr>
              <w:t>ptai (t. y. varžt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joje neturi matytis). Išorin</w:t>
            </w:r>
            <w:r w:rsidR="00B35751" w:rsidRPr="00B35751">
              <w:rPr>
                <w:rFonts w:ascii="TimesNewRoman" w:eastAsia="TimesNewRoman" w:hAnsi="Times-Roman" w:cs="TimesNewRoman" w:hint="eastAsia"/>
              </w:rPr>
              <w:t>ė</w:t>
            </w:r>
            <w:r>
              <w:rPr>
                <w:rFonts w:ascii="TimesNewRoman" w:eastAsia="TimesNewRoman" w:hAnsi="Times-Roman" w:cs="TimesNewRoman"/>
              </w:rPr>
              <w:t xml:space="preserve"> </w:t>
            </w:r>
            <w:r w:rsidR="00B35751" w:rsidRPr="00B35751">
              <w:rPr>
                <w:rFonts w:ascii="Times-Roman" w:hAnsi="Times-Roman" w:cs="Times-Roman"/>
              </w:rPr>
              <w:t>fanerin</w:t>
            </w:r>
            <w:r w:rsidR="00B35751" w:rsidRPr="00B35751">
              <w:rPr>
                <w:rFonts w:ascii="TimesNewRoman" w:eastAsia="TimesNewRoman" w:hAnsi="Times-Roman" w:cs="TimesNewRoman" w:hint="eastAsia"/>
              </w:rPr>
              <w:t>ė</w:t>
            </w:r>
            <w:r w:rsidR="00B35751" w:rsidRPr="00B35751">
              <w:rPr>
                <w:rFonts w:ascii="TimesNewRoman" w:eastAsia="TimesNewRoman" w:hAnsi="Times-Roman" w:cs="TimesNew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dalis tonuota pilka spalva pagal RAL7005, matoma fanera turi b</w:t>
            </w:r>
            <w:r w:rsidR="00B35751" w:rsidRPr="00B35751">
              <w:rPr>
                <w:rFonts w:ascii="TimesNewRoman" w:eastAsia="TimesNewRoman" w:hAnsi="Times-Roman" w:cs="TimesNewRoman" w:hint="eastAsia"/>
              </w:rPr>
              <w:t>ū</w:t>
            </w:r>
            <w:r w:rsidR="00B35751" w:rsidRPr="00B35751">
              <w:rPr>
                <w:rFonts w:ascii="Times-Roman" w:hAnsi="Times-Roman" w:cs="Times-Roman"/>
              </w:rPr>
              <w:t>ti švari (be patams</w:t>
            </w:r>
            <w:r w:rsidR="00B35751" w:rsidRPr="00B35751">
              <w:rPr>
                <w:rFonts w:ascii="TimesNewRoman" w:eastAsia="TimesNewRoman" w:hAnsi="Times-Roman" w:cs="TimesNewRoman" w:hint="eastAsia"/>
              </w:rPr>
              <w:t>ė</w:t>
            </w:r>
            <w:r w:rsidR="00B35751" w:rsidRPr="00B35751">
              <w:rPr>
                <w:rFonts w:ascii="Times-Roman" w:hAnsi="Times-Roman" w:cs="Times-Roman"/>
              </w:rPr>
              <w:t>jusi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 tamsi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lukšto viet</w:t>
            </w:r>
            <w:r w:rsidR="00B35751" w:rsidRPr="00B35751">
              <w:rPr>
                <w:rFonts w:ascii="TimesNewRoman" w:eastAsia="TimesNewRoman" w:hAnsi="Times-Roman" w:cs="TimesNewRoman" w:hint="eastAsia"/>
              </w:rPr>
              <w:t>ų</w:t>
            </w:r>
            <w:r w:rsidR="00B35751" w:rsidRPr="00B35751">
              <w:rPr>
                <w:rFonts w:ascii="Times-Roman" w:hAnsi="Times-Roman" w:cs="Times-Roman"/>
              </w:rPr>
              <w:t>, be lukšto d</w:t>
            </w:r>
            <w:r w:rsidR="00B35751" w:rsidRPr="00B35751">
              <w:rPr>
                <w:rFonts w:ascii="TimesNewRoman" w:eastAsia="TimesNewRoman" w:hAnsi="Times-Roman" w:cs="TimesNewRoman" w:hint="eastAsia"/>
              </w:rPr>
              <w:t>ė</w:t>
            </w:r>
            <w:r w:rsidR="00B35751" w:rsidRPr="00B35751">
              <w:rPr>
                <w:rFonts w:ascii="Times-Roman" w:hAnsi="Times-Roman" w:cs="Times-Roman"/>
              </w:rPr>
              <w:t>mi</w:t>
            </w:r>
            <w:r w:rsidR="00B35751" w:rsidRPr="00B35751">
              <w:rPr>
                <w:rFonts w:ascii="TimesNewRoman" w:eastAsia="TimesNewRoman" w:hAnsi="Times-Roman" w:cs="TimesNewRoman" w:hint="eastAsia"/>
              </w:rPr>
              <w:t>ų</w:t>
            </w:r>
            <w:r w:rsidR="00B35751" w:rsidRPr="00B35751">
              <w:rPr>
                <w:rFonts w:ascii="Times-Roman" w:hAnsi="Times-Roman" w:cs="Times-Roman"/>
              </w:rPr>
              <w:t>),</w:t>
            </w:r>
            <w:r>
              <w:rPr>
                <w:rFonts w:ascii="Times-Roman" w:hAnsi="Times-Roman" w:cs="Times-Roman"/>
              </w:rPr>
              <w:t xml:space="preserve"> </w:t>
            </w:r>
            <w:r w:rsidR="00B35751" w:rsidRPr="00B35751">
              <w:rPr>
                <w:rFonts w:ascii="Times-Roman" w:hAnsi="Times-Roman" w:cs="Times-Roman"/>
              </w:rPr>
              <w:t>be šak</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ir be užtaisym</w:t>
            </w:r>
            <w:r w:rsidR="00B35751" w:rsidRPr="00B35751">
              <w:rPr>
                <w:rFonts w:ascii="TimesNewRoman" w:eastAsia="TimesNewRoman" w:hAnsi="Times-Roman" w:cs="TimesNewRoman" w:hint="eastAsia"/>
              </w:rPr>
              <w:t>ų</w:t>
            </w:r>
            <w:r w:rsidR="00B35751" w:rsidRPr="00B35751">
              <w:rPr>
                <w:rFonts w:ascii="Times-Roman" w:hAnsi="Times-Roman" w:cs="Times-Roman"/>
              </w:rPr>
              <w:t>, skirta aukš</w:t>
            </w:r>
            <w:r w:rsidR="00B35751" w:rsidRPr="00B35751">
              <w:rPr>
                <w:rFonts w:ascii="TimesNewRoman" w:eastAsia="TimesNewRoman" w:hAnsi="Times-Roman" w:cs="TimesNewRoman" w:hint="eastAsia"/>
              </w:rPr>
              <w:t>č</w:t>
            </w:r>
            <w:r w:rsidR="00B35751" w:rsidRPr="00B35751">
              <w:rPr>
                <w:rFonts w:ascii="Times-Roman" w:hAnsi="Times-Roman" w:cs="Times-Roman"/>
              </w:rPr>
              <w:t>iausios kokyb</w:t>
            </w:r>
            <w:r w:rsidR="00B35751" w:rsidRPr="00B35751">
              <w:rPr>
                <w:rFonts w:ascii="TimesNewRoman" w:eastAsia="TimesNewRoman" w:hAnsi="Times-Roman" w:cs="TimesNewRoman" w:hint="eastAsia"/>
              </w:rPr>
              <w:t>ė</w:t>
            </w:r>
            <w:r w:rsidR="00B35751" w:rsidRPr="00B35751">
              <w:rPr>
                <w:rFonts w:ascii="Times-Roman" w:hAnsi="Times-Roman" w:cs="Times-Roman"/>
              </w:rPr>
              <w:t>s dažymo ir lakavimo darbams. S</w:t>
            </w:r>
            <w:r w:rsidR="00B35751" w:rsidRPr="00B35751">
              <w:rPr>
                <w:rFonts w:ascii="TimesNewRoman" w:eastAsia="TimesNewRoman" w:hAnsi="Times-Roman" w:cs="TimesNewRoman" w:hint="eastAsia"/>
              </w:rPr>
              <w:t>ė</w:t>
            </w:r>
            <w:r w:rsidR="00B35751" w:rsidRPr="00B35751">
              <w:rPr>
                <w:rFonts w:ascii="Times-Roman" w:hAnsi="Times-Roman" w:cs="Times-Roman"/>
              </w:rPr>
              <w:t>dimoji dalis paminkštinta ne mažiau 40 mm ir ne daugiau nei</w:t>
            </w:r>
            <w:r>
              <w:rPr>
                <w:rFonts w:ascii="Times-Roman" w:hAnsi="Times-Roman" w:cs="Times-Roman"/>
              </w:rPr>
              <w:t xml:space="preserve"> </w:t>
            </w:r>
            <w:r w:rsidR="00B35751" w:rsidRPr="00B35751">
              <w:rPr>
                <w:rFonts w:ascii="Times-Roman" w:hAnsi="Times-Roman" w:cs="Times-Roman"/>
              </w:rPr>
              <w:t>45 mm storio nepalaikan</w:t>
            </w:r>
            <w:r w:rsidR="00B35751" w:rsidRPr="00B35751">
              <w:rPr>
                <w:rFonts w:ascii="TimesNewRoman" w:eastAsia="TimesNewRoman" w:hAnsi="Times-Roman" w:cs="TimesNewRoman" w:hint="eastAsia"/>
              </w:rPr>
              <w:t>č</w:t>
            </w:r>
            <w:r w:rsidR="00B35751" w:rsidRPr="00B35751">
              <w:rPr>
                <w:rFonts w:ascii="Times-Roman" w:hAnsi="Times-Roman" w:cs="Times-Roman"/>
              </w:rPr>
              <w:t>iu degumo didelio elastingumo CMHR tipo porolonu ar lygiaver</w:t>
            </w:r>
            <w:r w:rsidR="00B35751" w:rsidRPr="00B35751">
              <w:rPr>
                <w:rFonts w:ascii="TimesNewRoman" w:eastAsia="TimesNewRoman" w:hAnsi="Times-Roman" w:cs="TimesNewRoman" w:hint="eastAsia"/>
              </w:rPr>
              <w:t>č</w:t>
            </w:r>
            <w:r w:rsidR="00B35751" w:rsidRPr="00B35751">
              <w:rPr>
                <w:rFonts w:ascii="Times-Roman" w:hAnsi="Times-Roman" w:cs="Times-Roman"/>
              </w:rPr>
              <w:t>iu, kurio tankio klasifikacija priskiriama ne mažesnei nei</w:t>
            </w:r>
            <w:r>
              <w:rPr>
                <w:rFonts w:ascii="Times-Roman" w:hAnsi="Times-Roman" w:cs="Times-Roman"/>
              </w:rPr>
              <w:t xml:space="preserve"> </w:t>
            </w:r>
            <w:r w:rsidR="00B35751" w:rsidRPr="00B35751">
              <w:rPr>
                <w:rFonts w:ascii="Times-Roman" w:hAnsi="Times-Roman" w:cs="Times-Roman"/>
              </w:rPr>
              <w:t>38-41 kg/m3 tankio rib</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grupei (bandymo metodas ISO 845 ar lygiavertis) ir aptraukta gobeleno siuviniu su apdailine, dvigubai atsi</w:t>
            </w:r>
            <w:r w:rsidR="00B35751" w:rsidRPr="00B35751">
              <w:rPr>
                <w:rFonts w:ascii="TimesNewRoman" w:eastAsia="TimesNewRoman" w:hAnsi="Times-Roman" w:cs="TimesNewRoman" w:hint="eastAsia"/>
              </w:rPr>
              <w:t>ū</w:t>
            </w:r>
            <w:r w:rsidR="00B35751" w:rsidRPr="00B35751">
              <w:rPr>
                <w:rFonts w:ascii="Times-Roman" w:hAnsi="Times-Roman" w:cs="Times-Roman"/>
              </w:rPr>
              <w:t>ta si</w:t>
            </w:r>
            <w:r w:rsidR="00B35751" w:rsidRPr="00B35751">
              <w:rPr>
                <w:rFonts w:ascii="TimesNewRoman" w:eastAsia="TimesNewRoman" w:hAnsi="Times-Roman" w:cs="TimesNewRoman" w:hint="eastAsia"/>
              </w:rPr>
              <w:t>ū</w:t>
            </w:r>
            <w:r w:rsidR="00B35751" w:rsidRPr="00B35751">
              <w:rPr>
                <w:rFonts w:ascii="Times-Roman" w:hAnsi="Times-Roman" w:cs="Times-Roman"/>
              </w:rPr>
              <w:t>le, kuris</w:t>
            </w:r>
            <w:r>
              <w:rPr>
                <w:rFonts w:ascii="Times-Roman" w:hAnsi="Times-Roman" w:cs="Times-Roman"/>
              </w:rPr>
              <w:t xml:space="preserve"> </w:t>
            </w:r>
            <w:r w:rsidR="00B35751" w:rsidRPr="00B35751">
              <w:rPr>
                <w:rFonts w:ascii="Times-Roman" w:hAnsi="Times-Roman" w:cs="Times-Roman"/>
              </w:rPr>
              <w:t>leidžia išlaikyti porolono vienod</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stor</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 xml:space="preserve">visu perimetru, </w:t>
            </w:r>
            <w:r w:rsidR="00B35751" w:rsidRPr="00B35751">
              <w:rPr>
                <w:rFonts w:ascii="TimesNewRoman" w:eastAsia="TimesNewRoman" w:hAnsi="Times-Roman" w:cs="TimesNewRoman" w:hint="eastAsia"/>
              </w:rPr>
              <w:t>į</w:t>
            </w:r>
            <w:r w:rsidR="00B35751" w:rsidRPr="00B35751">
              <w:rPr>
                <w:rFonts w:ascii="Times-Roman" w:hAnsi="Times-Roman" w:cs="Times-Roman"/>
              </w:rPr>
              <w:t>skaitant ir perimetro pakraš</w:t>
            </w:r>
            <w:r w:rsidR="00B35751" w:rsidRPr="00B35751">
              <w:rPr>
                <w:rFonts w:ascii="TimesNewRoman" w:eastAsia="TimesNewRoman" w:hAnsi="Times-Roman" w:cs="TimesNewRoman" w:hint="eastAsia"/>
              </w:rPr>
              <w:t>č</w:t>
            </w:r>
            <w:r w:rsidR="00B35751" w:rsidRPr="00B35751">
              <w:rPr>
                <w:rFonts w:ascii="Times-Roman" w:hAnsi="Times-Roman" w:cs="Times-Roman"/>
              </w:rPr>
              <w:t>ius - orientacinius siuvinio formos užapvalinimo principus žr.</w:t>
            </w:r>
            <w:r>
              <w:rPr>
                <w:rFonts w:ascii="Times-Roman" w:hAnsi="Times-Roman" w:cs="Times-Roman"/>
              </w:rPr>
              <w:t xml:space="preserve"> </w:t>
            </w:r>
            <w:r w:rsidR="00B35751" w:rsidRPr="00B35751">
              <w:rPr>
                <w:rFonts w:ascii="Times-Roman" w:hAnsi="Times-Roman" w:cs="Times-Roman"/>
              </w:rPr>
              <w:t>PO pateiktuose br</w:t>
            </w:r>
            <w:r w:rsidR="00B35751" w:rsidRPr="00B35751">
              <w:rPr>
                <w:rFonts w:ascii="TimesNewRoman" w:eastAsia="TimesNewRoman" w:hAnsi="Times-Roman" w:cs="TimesNewRoman" w:hint="eastAsia"/>
              </w:rPr>
              <w:t>ė</w:t>
            </w:r>
            <w:r w:rsidR="00B35751" w:rsidRPr="00B35751">
              <w:rPr>
                <w:rFonts w:ascii="Times-Roman" w:hAnsi="Times-Roman" w:cs="Times-Roman"/>
              </w:rPr>
              <w:t>žiniuose-eskizuose.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spalvos turi b</w:t>
            </w:r>
            <w:r w:rsidR="00B35751" w:rsidRPr="00B35751">
              <w:rPr>
                <w:rFonts w:ascii="TimesNewRoman" w:eastAsia="TimesNewRoman" w:hAnsi="Times-Roman" w:cs="TimesNewRoman" w:hint="eastAsia"/>
              </w:rPr>
              <w:t>ū</w:t>
            </w:r>
            <w:r w:rsidR="00B35751" w:rsidRPr="00B35751">
              <w:rPr>
                <w:rFonts w:ascii="Times-Roman" w:hAnsi="Times-Roman" w:cs="Times-Roman"/>
              </w:rPr>
              <w:t>ti analogiškos kaip aprašyta aukš</w:t>
            </w:r>
            <w:r w:rsidR="00B35751" w:rsidRPr="00B35751">
              <w:rPr>
                <w:rFonts w:ascii="TimesNewRoman" w:eastAsia="TimesNewRoman" w:hAnsi="Times-Roman" w:cs="TimesNewRoman" w:hint="eastAsia"/>
              </w:rPr>
              <w:t>č</w:t>
            </w:r>
            <w:r w:rsidR="00B35751" w:rsidRPr="00B35751">
              <w:rPr>
                <w:rFonts w:ascii="Times-Roman" w:hAnsi="Times-Roman" w:cs="Times-Roman"/>
              </w:rPr>
              <w:t>iau (prie atloš</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w:t>
            </w:r>
            <w:r w:rsidR="00B35751" w:rsidRPr="00B35751">
              <w:rPr>
                <w:rFonts w:ascii="TimesNewRoman" w:eastAsia="TimesNewRoman" w:hAnsi="Times-Roman" w:cs="TimesNewRoman" w:hint="eastAsia"/>
              </w:rPr>
              <w:t>ų</w:t>
            </w:r>
            <w:r w:rsidR="00B35751" w:rsidRPr="00B35751">
              <w:rPr>
                <w:rFonts w:ascii="Times-Roman" w:hAnsi="Times-Roman" w:cs="Times-Roman"/>
              </w:rPr>
              <w:t>).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siuvinio si</w:t>
            </w:r>
            <w:r w:rsidR="00B35751" w:rsidRPr="00B35751">
              <w:rPr>
                <w:rFonts w:ascii="TimesNewRoman" w:eastAsia="TimesNewRoman" w:hAnsi="Times-Roman" w:cs="TimesNewRoman" w:hint="eastAsia"/>
              </w:rPr>
              <w:t>ū</w:t>
            </w:r>
            <w:r w:rsidR="00B35751" w:rsidRPr="00B35751">
              <w:rPr>
                <w:rFonts w:ascii="Times-Roman" w:hAnsi="Times-Roman" w:cs="Times-Roman"/>
              </w:rPr>
              <w:t>lai turi b</w:t>
            </w:r>
            <w:r w:rsidR="00B35751" w:rsidRPr="00B35751">
              <w:rPr>
                <w:rFonts w:ascii="TimesNewRoman" w:eastAsia="TimesNewRoman" w:hAnsi="Times-Roman" w:cs="TimesNewRoman" w:hint="eastAsia"/>
              </w:rPr>
              <w:t>ū</w:t>
            </w:r>
            <w:r w:rsidR="00B35751" w:rsidRPr="00B35751">
              <w:rPr>
                <w:rFonts w:ascii="Times-Roman" w:hAnsi="Times-Roman" w:cs="Times-Roman"/>
              </w:rPr>
              <w:t>ti priderinti prie audinio, t. y. sutapti arba b</w:t>
            </w:r>
            <w:r w:rsidR="00B35751" w:rsidRPr="00B35751">
              <w:rPr>
                <w:rFonts w:ascii="TimesNewRoman" w:eastAsia="TimesNewRoman" w:hAnsi="Times-Roman" w:cs="TimesNewRoman" w:hint="eastAsia"/>
              </w:rPr>
              <w:t>ū</w:t>
            </w:r>
            <w:r w:rsidR="00B35751" w:rsidRPr="00B35751">
              <w:rPr>
                <w:rFonts w:ascii="Times-Roman" w:hAnsi="Times-Roman" w:cs="Times-Roman"/>
              </w:rPr>
              <w:t>ti artimi gobeleno spalvai.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matmenys ne mažiau nei 450(plotis)x450(gylis)</w:t>
            </w:r>
            <w:r>
              <w:rPr>
                <w:rFonts w:ascii="Times-Roman" w:hAnsi="Times-Roman" w:cs="Times-Roman"/>
              </w:rPr>
              <w:t xml:space="preserve"> </w:t>
            </w:r>
            <w:r w:rsidR="00B35751" w:rsidRPr="00B35751">
              <w:rPr>
                <w:rFonts w:ascii="Times-Roman" w:hAnsi="Times-Roman" w:cs="Times-Roman"/>
              </w:rPr>
              <w:t>mm, išorin</w:t>
            </w:r>
            <w:r w:rsidR="00B35751" w:rsidRPr="00B35751">
              <w:rPr>
                <w:rFonts w:ascii="TimesNewRoman" w:eastAsia="TimesNewRoman" w:hAnsi="Times-Roman" w:cs="TimesNewRoman" w:hint="eastAsia"/>
              </w:rPr>
              <w:t>ė</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matomos faneros matmenys ne mažesni nei 450(plotis)x4</w:t>
            </w:r>
            <w:r w:rsidR="0034575E">
              <w:rPr>
                <w:rFonts w:ascii="Times-Roman" w:hAnsi="Times-Roman" w:cs="Times-Roman"/>
              </w:rPr>
              <w:t>1</w:t>
            </w:r>
            <w:r w:rsidR="00B35751" w:rsidRPr="00B35751">
              <w:rPr>
                <w:rFonts w:ascii="Times-Roman" w:hAnsi="Times-Roman" w:cs="Times-Roman"/>
              </w:rPr>
              <w:t>0(gylis) mm. Atvertus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ę</w:t>
            </w:r>
            <w:r w:rsidR="00B35751" w:rsidRPr="00B35751">
              <w:rPr>
                <w:rFonts w:ascii="Times-Roman" w:hAnsi="Times-Roman" w:cs="Times-Roman"/>
              </w:rPr>
              <w:t>, jos išorin</w:t>
            </w:r>
            <w:r w:rsidR="00B35751" w:rsidRPr="00B35751">
              <w:rPr>
                <w:rFonts w:ascii="TimesNewRoman" w:eastAsia="TimesNewRoman" w:hAnsi="Times-Roman" w:cs="TimesNewRoman" w:hint="eastAsia"/>
              </w:rPr>
              <w:t>ė</w:t>
            </w:r>
            <w:r w:rsidR="00B35751" w:rsidRPr="00B35751">
              <w:rPr>
                <w:rFonts w:ascii="Times-Roman" w:hAnsi="Times-Roman" w:cs="Times-Roman"/>
              </w:rPr>
              <w:t>s matomos faneros</w:t>
            </w:r>
            <w:r>
              <w:rPr>
                <w:rFonts w:ascii="Times-Roman" w:hAnsi="Times-Roman" w:cs="Times-Roman"/>
              </w:rPr>
              <w:t xml:space="preserve"> </w:t>
            </w:r>
            <w:r w:rsidR="00B35751" w:rsidRPr="00B35751">
              <w:rPr>
                <w:rFonts w:ascii="Times-Roman" w:hAnsi="Times-Roman" w:cs="Times-Roman"/>
              </w:rPr>
              <w:t xml:space="preserve">plokštumos viršus </w:t>
            </w:r>
            <w:r w:rsidR="00B35751" w:rsidRPr="00B35751">
              <w:rPr>
                <w:rFonts w:ascii="TimesNewRoman" w:eastAsia="TimesNewRoman" w:hAnsi="Times-Roman" w:cs="TimesNewRoman" w:hint="eastAsia"/>
              </w:rPr>
              <w:t>į</w:t>
            </w:r>
            <w:r w:rsidR="00B35751" w:rsidRPr="00B35751">
              <w:rPr>
                <w:rFonts w:ascii="Times-Roman" w:hAnsi="Times-Roman" w:cs="Times-Roman"/>
              </w:rPr>
              <w:t>leistas ir orientaciniai vienoje plokštumoje, atžvilgiu su užvestu iš priekio siuvinio gobelenu – žr. PO br</w:t>
            </w:r>
            <w:r w:rsidR="00B35751" w:rsidRPr="00B35751">
              <w:rPr>
                <w:rFonts w:ascii="TimesNewRoman" w:eastAsia="TimesNewRoman" w:hAnsi="Times-Roman" w:cs="TimesNewRoman" w:hint="eastAsia"/>
              </w:rPr>
              <w:t>ė</w:t>
            </w:r>
            <w:r w:rsidR="00B35751" w:rsidRPr="00B35751">
              <w:rPr>
                <w:rFonts w:ascii="Times-Roman" w:hAnsi="Times-Roman" w:cs="Times-Roman"/>
              </w:rPr>
              <w:t>žiniuose-eskizuose.</w:t>
            </w:r>
            <w:r w:rsidR="00E1556A">
              <w:rPr>
                <w:rFonts w:ascii="Times-Roman" w:hAnsi="Times-Roman" w:cs="Times-Roman"/>
              </w:rPr>
              <w:t xml:space="preserve"> </w:t>
            </w:r>
            <w:r w:rsidR="00B35751" w:rsidRPr="00B35751">
              <w:rPr>
                <w:rFonts w:ascii="Times-Roman" w:hAnsi="Times-Roman" w:cs="Times-Roman"/>
              </w:rPr>
              <w:t>Aukštis iki atverstos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centro turi b</w:t>
            </w:r>
            <w:r w:rsidR="00B35751" w:rsidRPr="00B35751">
              <w:rPr>
                <w:rFonts w:ascii="TimesNewRoman" w:eastAsia="TimesNewRoman" w:hAnsi="Times-Roman" w:cs="TimesNewRoman" w:hint="eastAsia"/>
              </w:rPr>
              <w:t>ū</w:t>
            </w:r>
            <w:r w:rsidR="00B35751" w:rsidRPr="00B35751">
              <w:rPr>
                <w:rFonts w:ascii="Times-Roman" w:hAnsi="Times-Roman" w:cs="Times-Roman"/>
              </w:rPr>
              <w:t>ti 430 mm (+/- 10 mm).</w:t>
            </w:r>
          </w:p>
          <w:p w14:paraId="693F2D2A" w14:textId="67DCBDC8"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Gobeleno (atlošui ir s</w:t>
            </w:r>
            <w:r w:rsidR="00B35751" w:rsidRPr="00B35751">
              <w:rPr>
                <w:rFonts w:ascii="TimesNewRoman" w:eastAsia="TimesNewRoman" w:hAnsi="Times-Roman" w:cs="TimesNewRoman" w:hint="eastAsia"/>
              </w:rPr>
              <w:t>ė</w:t>
            </w:r>
            <w:r w:rsidR="00B35751" w:rsidRPr="00B35751">
              <w:rPr>
                <w:rFonts w:ascii="Times-Roman" w:hAnsi="Times-Roman" w:cs="Times-Roman"/>
              </w:rPr>
              <w:t>dynei) paviršinis tankis ne mažesnis nei 380 g/m2 atsparumas dilinimui ne mažiau nei 100'000 s</w:t>
            </w:r>
            <w:r w:rsidR="00B35751" w:rsidRPr="00B35751">
              <w:rPr>
                <w:rFonts w:ascii="TimesNewRoman" w:eastAsia="TimesNewRoman" w:hAnsi="Times-Roman" w:cs="TimesNewRoman" w:hint="eastAsia"/>
              </w:rPr>
              <w:t>ū</w:t>
            </w:r>
            <w:r w:rsidR="00B35751" w:rsidRPr="00B35751">
              <w:rPr>
                <w:rFonts w:ascii="Times-Roman" w:hAnsi="Times-Roman" w:cs="Times-Roman"/>
              </w:rPr>
              <w:t>ki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(pagal Martendeil‘o</w:t>
            </w:r>
            <w:r>
              <w:rPr>
                <w:rFonts w:ascii="Times-Roman" w:hAnsi="Times-Roman" w:cs="Times-Roman"/>
              </w:rPr>
              <w:t xml:space="preserve"> </w:t>
            </w:r>
            <w:r w:rsidR="00B35751" w:rsidRPr="00B35751">
              <w:rPr>
                <w:rFonts w:ascii="Times-Roman" w:hAnsi="Times-Roman" w:cs="Times-Roman"/>
              </w:rPr>
              <w:t>metod</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 UNI EN ISO 12947-2 arba 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atsparumas pumpuravimuisi ne mažiau kaip 4 (1-5 skal</w:t>
            </w:r>
            <w:r w:rsidR="00B35751" w:rsidRPr="00B35751">
              <w:rPr>
                <w:rFonts w:ascii="TimesNewRoman" w:eastAsia="TimesNewRoman" w:hAnsi="Times-Roman" w:cs="TimesNewRoman" w:hint="eastAsia"/>
              </w:rPr>
              <w:t>ė</w:t>
            </w:r>
            <w:r w:rsidR="00B35751" w:rsidRPr="00B35751">
              <w:rPr>
                <w:rFonts w:ascii="Times-Roman" w:hAnsi="Times-Roman" w:cs="Times-Roman"/>
              </w:rPr>
              <w:t>je) – pagal EN ISO 12945 arba</w:t>
            </w:r>
            <w:r>
              <w:rPr>
                <w:rFonts w:ascii="Times-Roman" w:hAnsi="Times-Roman" w:cs="Times-Roman"/>
              </w:rPr>
              <w:t xml:space="preserve"> </w:t>
            </w:r>
            <w:r w:rsidR="00B35751" w:rsidRPr="00B35751">
              <w:rPr>
                <w:rFonts w:ascii="Times-Roman" w:hAnsi="Times-Roman" w:cs="Times-Roman"/>
              </w:rPr>
              <w:t>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atsparumas ugniai pagal EN 1021-1 ir EN 1021-2 arba 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gamintojo deklaruojama garantija gobeleno</w:t>
            </w:r>
            <w:r>
              <w:rPr>
                <w:rFonts w:ascii="Times-Roman" w:hAnsi="Times-Roman" w:cs="Times-Roman"/>
              </w:rPr>
              <w:t xml:space="preserve"> </w:t>
            </w:r>
            <w:r w:rsidR="00B35751" w:rsidRPr="00B35751">
              <w:rPr>
                <w:rFonts w:ascii="Times-Roman" w:hAnsi="Times-Roman" w:cs="Times-Roman"/>
              </w:rPr>
              <w:t>nusid</w:t>
            </w:r>
            <w:r w:rsidR="00B35751" w:rsidRPr="00B35751">
              <w:rPr>
                <w:rFonts w:ascii="TimesNewRoman" w:eastAsia="TimesNewRoman" w:hAnsi="Times-Roman" w:cs="TimesNewRoman" w:hint="eastAsia"/>
              </w:rPr>
              <w:t>ė</w:t>
            </w:r>
            <w:r w:rsidR="00B35751" w:rsidRPr="00B35751">
              <w:rPr>
                <w:rFonts w:ascii="Times-Roman" w:hAnsi="Times-Roman" w:cs="Times-Roman"/>
              </w:rPr>
              <w:t>v</w:t>
            </w:r>
            <w:r w:rsidR="00B35751" w:rsidRPr="00B35751">
              <w:rPr>
                <w:rFonts w:ascii="TimesNewRoman" w:eastAsia="TimesNewRoman" w:hAnsi="Times-Roman" w:cs="TimesNewRoman" w:hint="eastAsia"/>
              </w:rPr>
              <w:t>ė</w:t>
            </w:r>
            <w:r w:rsidR="00B35751" w:rsidRPr="00B35751">
              <w:rPr>
                <w:rFonts w:ascii="Times-Roman" w:hAnsi="Times-Roman" w:cs="Times-Roman"/>
              </w:rPr>
              <w:t>jimui (deklaruojamoms charakteristikoms) – mažiausiai 5 met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v</w:t>
            </w:r>
            <w:r w:rsidR="00B35751" w:rsidRPr="00B35751">
              <w:rPr>
                <w:rFonts w:ascii="TimesNewRoman" w:eastAsia="TimesNewRoman" w:hAnsi="Times-Roman" w:cs="TimesNewRoman" w:hint="eastAsia"/>
              </w:rPr>
              <w:t>ė</w:t>
            </w:r>
            <w:r w:rsidR="00B35751" w:rsidRPr="00B35751">
              <w:rPr>
                <w:rFonts w:ascii="Times-Roman" w:hAnsi="Times-Roman" w:cs="Times-Roman"/>
              </w:rPr>
              <w:t>jimo trukmei. Tiek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atloš</w:t>
            </w:r>
            <w:r w:rsidR="00B35751" w:rsidRPr="00B35751">
              <w:rPr>
                <w:rFonts w:ascii="TimesNewRoman" w:eastAsia="TimesNewRoman" w:hAnsi="Times-Roman" w:cs="TimesNewRoman" w:hint="eastAsia"/>
              </w:rPr>
              <w:t>ų</w:t>
            </w:r>
            <w:r w:rsidR="00B35751" w:rsidRPr="00B35751">
              <w:rPr>
                <w:rFonts w:ascii="Times-Roman" w:hAnsi="Times-Roman" w:cs="Times-Roman"/>
              </w:rPr>
              <w:t>, tiek ir s</w:t>
            </w:r>
            <w:r w:rsidR="00B35751" w:rsidRPr="00B35751">
              <w:rPr>
                <w:rFonts w:ascii="TimesNewRoman" w:eastAsia="TimesNewRoman" w:hAnsi="Times-Roman" w:cs="TimesNewRoman" w:hint="eastAsia"/>
              </w:rPr>
              <w:t>ė</w:t>
            </w:r>
            <w:r w:rsidR="00B35751" w:rsidRPr="00B35751">
              <w:rPr>
                <w:rFonts w:ascii="Times-Roman" w:hAnsi="Times-Roman" w:cs="Times-Roman"/>
              </w:rPr>
              <w:t>dim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dali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gobelenas ant</w:t>
            </w:r>
            <w:r>
              <w:rPr>
                <w:rFonts w:ascii="Times-Roman" w:hAnsi="Times-Roman" w:cs="Times-Roman"/>
              </w:rPr>
              <w:t xml:space="preserve"> </w:t>
            </w:r>
            <w:r w:rsidR="00B35751" w:rsidRPr="00B35751">
              <w:rPr>
                <w:rFonts w:ascii="Times-Roman" w:hAnsi="Times-Roman" w:cs="Times-Roman"/>
              </w:rPr>
              <w:t>porolono turi b</w:t>
            </w:r>
            <w:r w:rsidR="00B35751" w:rsidRPr="00B35751">
              <w:rPr>
                <w:rFonts w:ascii="TimesNewRoman" w:eastAsia="TimesNewRoman" w:hAnsi="Times-Roman" w:cs="TimesNewRoman" w:hint="eastAsia"/>
              </w:rPr>
              <w:t>ū</w:t>
            </w:r>
            <w:r w:rsidR="00B35751" w:rsidRPr="00B35751">
              <w:rPr>
                <w:rFonts w:ascii="Times-Roman" w:hAnsi="Times-Roman" w:cs="Times-Roman"/>
              </w:rPr>
              <w:t xml:space="preserve">ti tinkamai, vienodai </w:t>
            </w:r>
            <w:r w:rsidR="00B35751" w:rsidRPr="00B35751">
              <w:rPr>
                <w:rFonts w:ascii="TimesNewRoman" w:eastAsia="TimesNewRoman" w:hAnsi="Times-Roman" w:cs="TimesNewRoman" w:hint="eastAsia"/>
              </w:rPr>
              <w:t>į</w:t>
            </w:r>
            <w:r w:rsidR="00B35751" w:rsidRPr="00B35751">
              <w:rPr>
                <w:rFonts w:ascii="Times-Roman" w:hAnsi="Times-Roman" w:cs="Times-Roman"/>
              </w:rPr>
              <w:t>temptas, aptrauktas, be atsipalaidavusi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plot</w:t>
            </w:r>
            <w:r w:rsidR="00B35751" w:rsidRPr="00B35751">
              <w:rPr>
                <w:rFonts w:ascii="TimesNewRoman" w:eastAsia="TimesNewRoman" w:hAnsi="Times-Roman" w:cs="TimesNewRoman" w:hint="eastAsia"/>
              </w:rPr>
              <w:t>ų</w:t>
            </w:r>
            <w:r w:rsidR="00B35751" w:rsidRPr="00B35751">
              <w:rPr>
                <w:rFonts w:ascii="Times-Roman" w:hAnsi="Times-Roman" w:cs="Times-Roman"/>
              </w:rPr>
              <w:t>, be audinio susibangavim</w:t>
            </w:r>
            <w:r w:rsidR="00B35751" w:rsidRPr="00B35751">
              <w:rPr>
                <w:rFonts w:ascii="TimesNewRoman" w:eastAsia="TimesNewRoman" w:hAnsi="Times-Roman" w:cs="TimesNewRoman" w:hint="eastAsia"/>
              </w:rPr>
              <w:t>ų</w:t>
            </w:r>
            <w:r w:rsidR="00B35751" w:rsidRPr="00B35751">
              <w:rPr>
                <w:rFonts w:ascii="Times-Roman" w:hAnsi="Times-Roman" w:cs="Times-Roman"/>
              </w:rPr>
              <w:t>. Po žmogaus atsis</w:t>
            </w:r>
            <w:r w:rsidR="00B35751" w:rsidRPr="00B35751">
              <w:rPr>
                <w:rFonts w:ascii="TimesNewRoman" w:eastAsia="TimesNewRoman" w:hAnsi="Times-Roman" w:cs="TimesNewRoman" w:hint="eastAsia"/>
              </w:rPr>
              <w:t>ė</w:t>
            </w:r>
            <w:r w:rsidR="00B35751" w:rsidRPr="00B35751">
              <w:rPr>
                <w:rFonts w:ascii="Times-Roman" w:hAnsi="Times-Roman" w:cs="Times-Roman"/>
              </w:rPr>
              <w:t>dimo (s</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jimo)</w:t>
            </w:r>
            <w:r>
              <w:rPr>
                <w:rFonts w:ascii="Times-Roman" w:hAnsi="Times-Roman" w:cs="Times-Roman"/>
              </w:rPr>
              <w:t xml:space="preserve"> </w:t>
            </w:r>
            <w:r w:rsidR="00B35751" w:rsidRPr="00B35751">
              <w:rPr>
                <w:rFonts w:ascii="Times-Roman" w:hAnsi="Times-Roman" w:cs="Times-Roman"/>
              </w:rPr>
              <w:t xml:space="preserve">porolonas ir jo apdailinis aptraukalas (gobelenas, audinys) turi atsistatyti </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pradini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form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pozicij</w:t>
            </w:r>
            <w:r w:rsidR="00B35751" w:rsidRPr="00B35751">
              <w:rPr>
                <w:rFonts w:ascii="TimesNewRoman" w:eastAsia="TimesNewRoman" w:hAnsi="Times-Roman" w:cs="TimesNewRoman" w:hint="eastAsia"/>
              </w:rPr>
              <w:t>ą</w:t>
            </w:r>
            <w:r w:rsidR="00B35751" w:rsidRPr="00B35751">
              <w:rPr>
                <w:rFonts w:ascii="Times-Roman" w:hAnsi="Times-Roman" w:cs="Times-Roman"/>
              </w:rPr>
              <w:t>, turi b</w:t>
            </w:r>
            <w:r w:rsidR="00B35751" w:rsidRPr="00B35751">
              <w:rPr>
                <w:rFonts w:ascii="TimesNewRoman" w:eastAsia="TimesNewRoman" w:hAnsi="Times-Roman" w:cs="TimesNewRoman" w:hint="eastAsia"/>
              </w:rPr>
              <w:t>ū</w:t>
            </w:r>
            <w:r w:rsidR="00B35751" w:rsidRPr="00B35751">
              <w:rPr>
                <w:rFonts w:ascii="Times-Roman" w:hAnsi="Times-Roman" w:cs="Times-Roman"/>
              </w:rPr>
              <w:t>ti be liekam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audinio susiraukšl</w:t>
            </w:r>
            <w:r w:rsidR="00B35751" w:rsidRPr="00B35751">
              <w:rPr>
                <w:rFonts w:ascii="TimesNewRoman" w:eastAsia="TimesNewRoman" w:hAnsi="Times-Roman" w:cs="TimesNewRoman" w:hint="eastAsia"/>
              </w:rPr>
              <w:t>ė</w:t>
            </w:r>
            <w:r w:rsidR="00B35751" w:rsidRPr="00B35751">
              <w:rPr>
                <w:rFonts w:ascii="Times-Roman" w:hAnsi="Times-Roman" w:cs="Times-Roman"/>
              </w:rPr>
              <w:t>jim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w:t>
            </w:r>
            <w:r>
              <w:rPr>
                <w:rFonts w:ascii="Times-Roman" w:hAnsi="Times-Roman" w:cs="Times-Roman"/>
              </w:rPr>
              <w:t xml:space="preserve"> </w:t>
            </w:r>
            <w:r w:rsidR="00B35751" w:rsidRPr="00B35751">
              <w:rPr>
                <w:rFonts w:ascii="Times-Roman" w:hAnsi="Times-Roman" w:cs="Times-Roman"/>
              </w:rPr>
              <w:t>susibangavim</w:t>
            </w:r>
            <w:r w:rsidR="00B35751" w:rsidRPr="00B35751">
              <w:rPr>
                <w:rFonts w:ascii="TimesNewRoman" w:eastAsia="TimesNewRoman" w:hAnsi="Times-Roman" w:cs="TimesNewRoman" w:hint="eastAsia"/>
              </w:rPr>
              <w:t>ų</w:t>
            </w:r>
            <w:r w:rsidR="00B35751" w:rsidRPr="00B35751">
              <w:rPr>
                <w:rFonts w:ascii="Times-Roman" w:hAnsi="Times-Roman" w:cs="Times-Roman"/>
              </w:rPr>
              <w:t>, be atlošo ar s</w:t>
            </w:r>
            <w:r w:rsidR="00B35751" w:rsidRPr="00B35751">
              <w:rPr>
                <w:rFonts w:ascii="TimesNewRoman" w:eastAsia="TimesNewRoman" w:hAnsi="Times-Roman" w:cs="TimesNewRoman" w:hint="eastAsia"/>
              </w:rPr>
              <w:t>ė</w:t>
            </w:r>
            <w:r w:rsidR="00B35751" w:rsidRPr="00B35751">
              <w:rPr>
                <w:rFonts w:ascii="Times-Roman" w:hAnsi="Times-Roman" w:cs="Times-Roman"/>
              </w:rPr>
              <w:t>dimosios dalies pirmini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form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pakitim</w:t>
            </w:r>
            <w:r w:rsidR="00B35751" w:rsidRPr="00B35751">
              <w:rPr>
                <w:rFonts w:ascii="TimesNewRoman" w:eastAsia="TimesNewRoman" w:hAnsi="Times-Roman" w:cs="TimesNewRoman" w:hint="eastAsia"/>
              </w:rPr>
              <w:t>ų</w:t>
            </w:r>
            <w:r w:rsidR="00B35751" w:rsidRPr="00B35751">
              <w:rPr>
                <w:rFonts w:ascii="Times-Roman" w:hAnsi="Times-Roman" w:cs="Times-Roman"/>
              </w:rPr>
              <w:t>.</w:t>
            </w:r>
          </w:p>
          <w:p w14:paraId="56B4E0F1" w14:textId="3AF71029"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lankstymosi mechanizmo korpusas – uždaras (arba pusiau uždaras, išoriškai uždengtas apdailine metaline detale), apvalintos (apvalintais</w:t>
            </w:r>
            <w:r>
              <w:rPr>
                <w:rFonts w:ascii="Times-Roman" w:hAnsi="Times-Roman" w:cs="Times-Roman"/>
              </w:rPr>
              <w:t xml:space="preserve"> </w:t>
            </w:r>
            <w:r w:rsidR="00B35751" w:rsidRPr="00B35751">
              <w:rPr>
                <w:rFonts w:ascii="Times-Roman" w:hAnsi="Times-Roman" w:cs="Times-Roman"/>
              </w:rPr>
              <w:t>kraštais), vientisos išorin</w:t>
            </w:r>
            <w:r w:rsidR="00B35751" w:rsidRPr="00B35751">
              <w:rPr>
                <w:rFonts w:ascii="TimesNewRoman" w:eastAsia="TimesNewRoman" w:hAnsi="Times-Roman" w:cs="TimesNewRoman" w:hint="eastAsia"/>
              </w:rPr>
              <w:t>ė</w:t>
            </w:r>
            <w:r w:rsidR="00B35751" w:rsidRPr="00B35751">
              <w:rPr>
                <w:rFonts w:ascii="Times-Roman" w:hAnsi="Times-Roman" w:cs="Times-Roman"/>
              </w:rPr>
              <w:t>s formos, be matom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 xml:space="preserve">korpuso </w:t>
            </w:r>
            <w:r w:rsidR="00B35751" w:rsidRPr="00B35751">
              <w:rPr>
                <w:rFonts w:ascii="TimesNewRoman" w:eastAsia="TimesNewRoman" w:hAnsi="Times-Roman" w:cs="TimesNewRoman" w:hint="eastAsia"/>
              </w:rPr>
              <w:t>į</w:t>
            </w:r>
            <w:r w:rsidR="00B35751" w:rsidRPr="00B35751">
              <w:rPr>
                <w:rFonts w:ascii="Times-Roman" w:hAnsi="Times-Roman" w:cs="Times-Roman"/>
              </w:rPr>
              <w:t>gilinim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 iškilim</w:t>
            </w:r>
            <w:r w:rsidR="00B35751" w:rsidRPr="00B35751">
              <w:rPr>
                <w:rFonts w:ascii="TimesNewRoman" w:eastAsia="TimesNewRoman" w:hAnsi="Times-Roman" w:cs="TimesNewRoman" w:hint="eastAsia"/>
              </w:rPr>
              <w:t>ų</w:t>
            </w:r>
            <w:r w:rsidR="00B35751" w:rsidRPr="00B35751">
              <w:rPr>
                <w:rFonts w:ascii="Times-Roman" w:hAnsi="Times-Roman" w:cs="Times-Roman"/>
              </w:rPr>
              <w:t>, neišsikiš</w:t>
            </w:r>
            <w:r w:rsidR="00B35751" w:rsidRPr="00B35751">
              <w:rPr>
                <w:rFonts w:ascii="TimesNewRoman" w:eastAsia="TimesNewRoman" w:hAnsi="Times-Roman" w:cs="TimesNewRoman" w:hint="eastAsia"/>
              </w:rPr>
              <w:t>ę</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atžvilgiu, s</w:t>
            </w:r>
            <w:r w:rsidR="00B35751" w:rsidRPr="00B35751">
              <w:rPr>
                <w:rFonts w:ascii="TimesNewRoman" w:eastAsia="TimesNewRoman" w:hAnsi="Times-Roman" w:cs="TimesNewRoman" w:hint="eastAsia"/>
              </w:rPr>
              <w:t>ė</w:t>
            </w:r>
            <w:r w:rsidR="00B35751" w:rsidRPr="00B35751">
              <w:rPr>
                <w:rFonts w:ascii="Times-Roman" w:hAnsi="Times-Roman" w:cs="Times-Roman"/>
              </w:rPr>
              <w:t>dynei esant vertikalioje pad</w:t>
            </w:r>
            <w:r w:rsidR="00B35751" w:rsidRPr="00B35751">
              <w:rPr>
                <w:rFonts w:ascii="TimesNewRoman" w:eastAsia="TimesNewRoman" w:hAnsi="Times-Roman" w:cs="TimesNewRoman" w:hint="eastAsia"/>
              </w:rPr>
              <w:t>ė</w:t>
            </w:r>
            <w:r w:rsidR="00B35751" w:rsidRPr="00B35751">
              <w:rPr>
                <w:rFonts w:ascii="Times-Roman" w:hAnsi="Times-Roman" w:cs="Times-Roman"/>
              </w:rPr>
              <w:t>tyje</w:t>
            </w:r>
            <w:r>
              <w:rPr>
                <w:rFonts w:ascii="Times-Roman" w:hAnsi="Times-Roman" w:cs="Times-Roman"/>
              </w:rPr>
              <w:t xml:space="preserve"> </w:t>
            </w:r>
            <w:r w:rsidR="00B35751" w:rsidRPr="00B35751">
              <w:rPr>
                <w:rFonts w:ascii="Times-Roman" w:hAnsi="Times-Roman" w:cs="Times-Roman"/>
              </w:rPr>
              <w:t>(galima išimtis - išsikiš</w:t>
            </w:r>
            <w:r w:rsidR="00B35751" w:rsidRPr="00B35751">
              <w:rPr>
                <w:rFonts w:ascii="TimesNewRoman" w:eastAsia="TimesNewRoman" w:hAnsi="Times-Roman" w:cs="TimesNewRoman" w:hint="eastAsia"/>
              </w:rPr>
              <w:t>ę</w:t>
            </w:r>
            <w:r w:rsidR="00B35751" w:rsidRPr="00B35751">
              <w:rPr>
                <w:rFonts w:ascii="Times-Roman" w:hAnsi="Times-Roman" w:cs="Times-Roman"/>
              </w:rPr>
              <w:t xml:space="preserve">s ne daugiau kaip 30 mm). Korpusas dažomas matiškai (neblizgiai) milteliniais-polimeriniais dažais, pilka spalva RAL-7005. </w:t>
            </w:r>
            <w:r w:rsidR="00B35751" w:rsidRPr="00B35751">
              <w:rPr>
                <w:rFonts w:ascii="Times-Roman" w:hAnsi="Times-Roman" w:cs="Times-Roman"/>
              </w:rPr>
              <w:lastRenderedPageBreak/>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lankstymosi mechanizmas turi b</w:t>
            </w:r>
            <w:r w:rsidR="00B35751" w:rsidRPr="00B35751">
              <w:rPr>
                <w:rFonts w:ascii="TimesNewRoman" w:eastAsia="TimesNewRoman" w:hAnsi="Times-Roman" w:cs="TimesNewRoman" w:hint="eastAsia"/>
              </w:rPr>
              <w:t>ū</w:t>
            </w:r>
            <w:r w:rsidR="00B35751" w:rsidRPr="00B35751">
              <w:rPr>
                <w:rFonts w:ascii="Times-Roman" w:hAnsi="Times-Roman" w:cs="Times-Roman"/>
              </w:rPr>
              <w:t>ti nereikalaujantis tepimo, nestrigti, negirgžd</w:t>
            </w:r>
            <w:r w:rsidR="00B35751" w:rsidRPr="00B35751">
              <w:rPr>
                <w:rFonts w:ascii="TimesNewRoman" w:eastAsia="TimesNewRoman" w:hAnsi="Times-Roman" w:cs="TimesNewRoman" w:hint="eastAsia"/>
              </w:rPr>
              <w:t>ė</w:t>
            </w:r>
            <w:r w:rsidR="00B35751" w:rsidRPr="00B35751">
              <w:rPr>
                <w:rFonts w:ascii="Times-Roman" w:hAnsi="Times-Roman" w:cs="Times-Roman"/>
              </w:rPr>
              <w:t>ti, nekleb</w:t>
            </w:r>
            <w:r w:rsidR="00B35751" w:rsidRPr="00B35751">
              <w:rPr>
                <w:rFonts w:ascii="TimesNewRoman" w:eastAsia="TimesNewRoman" w:hAnsi="Times-Roman" w:cs="TimesNewRoman" w:hint="eastAsia"/>
              </w:rPr>
              <w:t>ė</w:t>
            </w:r>
            <w:r w:rsidR="00B35751" w:rsidRPr="00B35751">
              <w:rPr>
                <w:rFonts w:ascii="Times-Roman" w:hAnsi="Times-Roman" w:cs="Times-Roman"/>
              </w:rPr>
              <w:t>ti vartymo ašies atžvilgiu,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atsivertimas-užsivertimas turi b</w:t>
            </w:r>
            <w:r w:rsidR="00B35751" w:rsidRPr="00B35751">
              <w:rPr>
                <w:rFonts w:ascii="TimesNewRoman" w:eastAsia="TimesNewRoman" w:hAnsi="Times-Roman" w:cs="TimesNewRoman" w:hint="eastAsia"/>
              </w:rPr>
              <w:t>ū</w:t>
            </w:r>
            <w:r w:rsidR="00B35751" w:rsidRPr="00B35751">
              <w:rPr>
                <w:rFonts w:ascii="Times-Roman" w:hAnsi="Times-Roman" w:cs="Times-Roman"/>
              </w:rPr>
              <w:t>ti betriukšmis (su triukšm</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slopinan</w:t>
            </w:r>
            <w:r w:rsidR="00B35751" w:rsidRPr="00B35751">
              <w:rPr>
                <w:rFonts w:ascii="TimesNewRoman" w:eastAsia="TimesNewRoman" w:hAnsi="Times-Roman" w:cs="TimesNewRoman" w:hint="eastAsia"/>
              </w:rPr>
              <w:t>č</w:t>
            </w:r>
            <w:r w:rsidR="00B35751" w:rsidRPr="00B35751">
              <w:rPr>
                <w:rFonts w:ascii="Times-Roman" w:hAnsi="Times-Roman" w:cs="Times-Roman"/>
              </w:rPr>
              <w:t>iais sprendimais), - visos pamin</w:t>
            </w:r>
            <w:r w:rsidR="00B35751" w:rsidRPr="00B35751">
              <w:rPr>
                <w:rFonts w:ascii="TimesNewRoman" w:eastAsia="TimesNewRoman" w:hAnsi="Times-Roman" w:cs="TimesNewRoman" w:hint="eastAsia"/>
              </w:rPr>
              <w:t>ė</w:t>
            </w:r>
            <w:r w:rsidR="00B35751" w:rsidRPr="00B35751">
              <w:rPr>
                <w:rFonts w:ascii="Times-Roman" w:hAnsi="Times-Roman" w:cs="Times-Roman"/>
              </w:rPr>
              <w:t>tos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varstymo mechanizmo savyb</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turi išlikti nepakitusios 5 metus nuo eksploatacijos pradžios. K</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 xml:space="preserve">dimoji dalis </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vertikali</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pad</w:t>
            </w:r>
            <w:r w:rsidR="00B35751" w:rsidRPr="00B35751">
              <w:rPr>
                <w:rFonts w:ascii="TimesNewRoman" w:eastAsia="TimesNewRoman" w:hAnsi="Times-Roman" w:cs="TimesNewRoman" w:hint="eastAsia"/>
              </w:rPr>
              <w:t>ė</w:t>
            </w:r>
            <w:r w:rsidR="00B35751" w:rsidRPr="00B35751">
              <w:rPr>
                <w:rFonts w:ascii="Times-Roman" w:hAnsi="Times-Roman" w:cs="Times-Roman"/>
              </w:rPr>
              <w:t>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turi verstis savaime (kai ant jo nes</w:t>
            </w:r>
            <w:r w:rsidR="00B35751" w:rsidRPr="00B35751">
              <w:rPr>
                <w:rFonts w:ascii="TimesNewRoman" w:eastAsia="TimesNewRoman" w:hAnsi="Times-Roman" w:cs="TimesNewRoman" w:hint="eastAsia"/>
              </w:rPr>
              <w:t>ė</w:t>
            </w:r>
            <w:r w:rsidR="00B35751" w:rsidRPr="00B35751">
              <w:rPr>
                <w:rFonts w:ascii="Times-Roman" w:hAnsi="Times-Roman" w:cs="Times-Roman"/>
              </w:rPr>
              <w:t>dima,</w:t>
            </w:r>
            <w:r>
              <w:rPr>
                <w:rFonts w:ascii="Times-Roman" w:hAnsi="Times-Roman" w:cs="Times-Roman"/>
              </w:rPr>
              <w:t xml:space="preserve"> </w:t>
            </w:r>
            <w:r w:rsidR="00B35751" w:rsidRPr="00B35751">
              <w:rPr>
                <w:rFonts w:ascii="Times-Roman" w:hAnsi="Times-Roman" w:cs="Times-Roman"/>
              </w:rPr>
              <w:t>nebes</w:t>
            </w:r>
            <w:r w:rsidR="00B35751" w:rsidRPr="00B35751">
              <w:rPr>
                <w:rFonts w:ascii="TimesNewRoman" w:eastAsia="TimesNewRoman" w:hAnsi="Times-Roman" w:cs="TimesNewRoman" w:hint="eastAsia"/>
              </w:rPr>
              <w:t>ė</w:t>
            </w:r>
            <w:r w:rsidR="00B35751" w:rsidRPr="00B35751">
              <w:rPr>
                <w:rFonts w:ascii="Times-Roman" w:hAnsi="Times-Roman" w:cs="Times-Roman"/>
              </w:rPr>
              <w:t>dima), varstymas turi b</w:t>
            </w:r>
            <w:r w:rsidR="00B35751" w:rsidRPr="00B35751">
              <w:rPr>
                <w:rFonts w:ascii="TimesNewRoman" w:eastAsia="TimesNewRoman" w:hAnsi="Times-Roman" w:cs="TimesNewRoman" w:hint="eastAsia"/>
              </w:rPr>
              <w:t>ū</w:t>
            </w:r>
            <w:r w:rsidR="00B35751" w:rsidRPr="00B35751">
              <w:rPr>
                <w:rFonts w:ascii="Times-Roman" w:hAnsi="Times-Roman" w:cs="Times-Roman"/>
              </w:rPr>
              <w:t>ti be triukšmo, be bildesi</w:t>
            </w:r>
            <w:r w:rsidR="00B35751" w:rsidRPr="00B35751">
              <w:rPr>
                <w:rFonts w:ascii="TimesNewRoman" w:eastAsia="TimesNewRoman" w:hAnsi="Times-Roman" w:cs="TimesNewRoman" w:hint="eastAsia"/>
              </w:rPr>
              <w:t>ų</w:t>
            </w:r>
            <w:r w:rsidR="00B35751" w:rsidRPr="00B35751">
              <w:rPr>
                <w:rFonts w:ascii="Times-Roman" w:hAnsi="Times-Roman" w:cs="Times-Roman"/>
              </w:rPr>
              <w:t>.</w:t>
            </w:r>
          </w:p>
          <w:p w14:paraId="190D858C" w14:textId="70657F1D" w:rsidR="00DC0EAE" w:rsidRPr="00DC0EAE" w:rsidRDefault="00DC0EAE" w:rsidP="00DC0EAE">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K</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s darbo vietos stalviršis – pilkos, artimos RAL-7036 spalvai laminuotos medžio drožli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plokšt</w:t>
            </w:r>
            <w:r w:rsidR="00B35751" w:rsidRPr="00B35751">
              <w:rPr>
                <w:rFonts w:ascii="TimesNewRoman" w:eastAsia="TimesNewRoman" w:hAnsi="Times-Roman" w:cs="TimesNewRoman" w:hint="eastAsia"/>
              </w:rPr>
              <w:t>ė</w:t>
            </w:r>
            <w:r w:rsidR="00B35751" w:rsidRPr="00B35751">
              <w:rPr>
                <w:rFonts w:ascii="Times-Roman" w:hAnsi="Times-Roman" w:cs="Times-Roman"/>
              </w:rPr>
              <w:t>s (toliau – LMDP), 25 mm storio (su 2 mm</w:t>
            </w:r>
            <w:r>
              <w:rPr>
                <w:rFonts w:ascii="Times-Roman" w:hAnsi="Times-Roman" w:cs="Times-Roman"/>
              </w:rPr>
              <w:t xml:space="preserve"> </w:t>
            </w:r>
            <w:r w:rsidR="00B35751" w:rsidRPr="00B35751">
              <w:rPr>
                <w:rFonts w:ascii="Times-Roman" w:hAnsi="Times-Roman" w:cs="Times-Roman"/>
              </w:rPr>
              <w:t>PVC briaunavimu, analogiškos pilkos spalvos), tvirtinamas virš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atlošo viršaus (remiamas, tvirtinamas prie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laikan</w:t>
            </w:r>
            <w:r w:rsidR="00B35751" w:rsidRPr="00B35751">
              <w:rPr>
                <w:rFonts w:ascii="TimesNewRoman" w:eastAsia="TimesNewRoman" w:hAnsi="Times-Roman" w:cs="TimesNewRoman" w:hint="eastAsia"/>
              </w:rPr>
              <w:t>č</w:t>
            </w:r>
            <w:r w:rsidR="00B35751" w:rsidRPr="00B35751">
              <w:rPr>
                <w:rFonts w:ascii="Times-Roman" w:hAnsi="Times-Roman" w:cs="Times-Roman"/>
              </w:rPr>
              <w:t>i</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bazi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profili</w:t>
            </w:r>
            <w:r w:rsidR="00B35751" w:rsidRPr="00B35751">
              <w:rPr>
                <w:rFonts w:ascii="TimesNewRoman" w:eastAsia="TimesNewRoman" w:hAnsi="Times-Roman" w:cs="TimesNewRoman" w:hint="eastAsia"/>
              </w:rPr>
              <w:t>ų</w:t>
            </w:r>
            <w:r>
              <w:rPr>
                <w:rFonts w:ascii="TimesNewRoman" w:eastAsia="TimesNewRoman" w:hAnsi="Times-Roman" w:cs="TimesNewRoman"/>
              </w:rPr>
              <w:t xml:space="preserve"> </w:t>
            </w:r>
            <w:r w:rsidR="00B35751" w:rsidRPr="00B35751">
              <w:rPr>
                <w:rFonts w:ascii="Times-Roman" w:hAnsi="Times-Roman" w:cs="Times-Roman"/>
              </w:rPr>
              <w:t>- viršutini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horizontali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užbaigiam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šaltai valcuoto plieno profiliuot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vamzdži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34575E">
              <w:rPr>
                <w:rFonts w:ascii="TimesNewRoman" w:eastAsia="TimesNewRoman" w:hAnsi="Times-Roman" w:cs="TimesNewRoman"/>
              </w:rPr>
              <w:t>h</w:t>
            </w:r>
            <w:r w:rsidR="00B35751" w:rsidRPr="00B35751">
              <w:rPr>
                <w:rFonts w:ascii="Times-Roman" w:hAnsi="Times-Roman" w:cs="Times-Roman"/>
              </w:rPr>
              <w:t>40x25x2 mm su pasvirai užbaigtais ir aklinai užvirintais 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galais).</w:t>
            </w:r>
            <w:r>
              <w:rPr>
                <w:rFonts w:ascii="Times-Roman" w:hAnsi="Times-Roman" w:cs="Times-Roman"/>
              </w:rPr>
              <w:t xml:space="preserve"> </w:t>
            </w:r>
            <w:r w:rsidR="00B35751" w:rsidRPr="00DC0EAE">
              <w:rPr>
                <w:rFonts w:ascii="Times-Roman" w:hAnsi="Times-Roman" w:cs="Times-Roman"/>
              </w:rPr>
              <w:t>LMDP stalviršio apatin</w:t>
            </w:r>
            <w:r w:rsidR="00B35751" w:rsidRPr="00DC0EAE">
              <w:rPr>
                <w:rFonts w:ascii="TimesNewRoman" w:eastAsia="TimesNewRoman" w:hAnsi="Times-Roman" w:cs="TimesNewRoman" w:hint="eastAsia"/>
              </w:rPr>
              <w:t>ė</w:t>
            </w:r>
            <w:r w:rsidR="00B35751" w:rsidRPr="00DC0EAE">
              <w:rPr>
                <w:rFonts w:ascii="Times-Roman" w:hAnsi="Times-Roman" w:cs="Times-Roman"/>
              </w:rPr>
              <w:t>je pus</w:t>
            </w:r>
            <w:r w:rsidR="00B35751" w:rsidRPr="00DC0EAE">
              <w:rPr>
                <w:rFonts w:ascii="TimesNewRoman" w:eastAsia="TimesNewRoman" w:hAnsi="Times-Roman" w:cs="TimesNewRoman" w:hint="eastAsia"/>
              </w:rPr>
              <w:t>ė</w:t>
            </w:r>
            <w:r w:rsidR="00B35751" w:rsidRPr="00DC0EAE">
              <w:rPr>
                <w:rFonts w:ascii="Times-Roman" w:hAnsi="Times-Roman" w:cs="Times-Roman"/>
              </w:rPr>
              <w:t>je turi b</w:t>
            </w:r>
            <w:r w:rsidR="00B35751" w:rsidRPr="00DC0EAE">
              <w:rPr>
                <w:rFonts w:ascii="TimesNewRoman" w:eastAsia="TimesNewRoman" w:hAnsi="Times-Roman" w:cs="TimesNewRoman" w:hint="eastAsia"/>
              </w:rPr>
              <w:t>ū</w:t>
            </w:r>
            <w:r w:rsidR="00B35751" w:rsidRPr="00DC0EAE">
              <w:rPr>
                <w:rFonts w:ascii="Times-Roman" w:hAnsi="Times-Roman" w:cs="Times-Roman"/>
              </w:rPr>
              <w:t xml:space="preserve">ti </w:t>
            </w:r>
            <w:r w:rsidR="00B35751" w:rsidRPr="00DC0EAE">
              <w:rPr>
                <w:rFonts w:ascii="TimesNewRoman" w:eastAsia="TimesNewRoman" w:hAnsi="Times-Roman" w:cs="TimesNewRoman" w:hint="eastAsia"/>
              </w:rPr>
              <w:t>į</w:t>
            </w:r>
            <w:r w:rsidR="00B35751" w:rsidRPr="00DC0EAE">
              <w:rPr>
                <w:rFonts w:ascii="Times-Roman" w:hAnsi="Times-Roman" w:cs="Times-Roman"/>
              </w:rPr>
              <w:t xml:space="preserve">montuotas išilginis bei ištisinis, pilnai </w:t>
            </w:r>
            <w:r w:rsidR="00B35751" w:rsidRPr="00DC0EAE">
              <w:rPr>
                <w:rFonts w:ascii="TimesNewRoman" w:eastAsia="TimesNewRoman" w:hAnsi="Times-Roman" w:cs="TimesNewRoman" w:hint="eastAsia"/>
              </w:rPr>
              <w:t>į</w:t>
            </w:r>
            <w:r w:rsidR="00B35751" w:rsidRPr="00DC0EAE">
              <w:rPr>
                <w:rFonts w:ascii="Times-Roman" w:hAnsi="Times-Roman" w:cs="Times-Roman"/>
              </w:rPr>
              <w:t>gilintas tranzitinis h14x17(±2) mm skerspj</w:t>
            </w:r>
            <w:r w:rsidR="00B35751" w:rsidRPr="00DC0EAE">
              <w:rPr>
                <w:rFonts w:ascii="TimesNewRoman" w:eastAsia="TimesNewRoman" w:hAnsi="Times-Roman" w:cs="TimesNewRoman" w:hint="eastAsia"/>
              </w:rPr>
              <w:t>ū</w:t>
            </w:r>
            <w:r w:rsidR="00B35751" w:rsidRPr="00DC0EAE">
              <w:rPr>
                <w:rFonts w:ascii="Times-Roman" w:hAnsi="Times-Roman" w:cs="Times-Roman"/>
              </w:rPr>
              <w:t>vio PVC instaliacinis</w:t>
            </w:r>
            <w:r>
              <w:rPr>
                <w:rFonts w:ascii="Times-Roman" w:hAnsi="Times-Roman" w:cs="Times-Roman"/>
              </w:rPr>
              <w:t xml:space="preserve"> </w:t>
            </w:r>
            <w:r w:rsidR="00B35751" w:rsidRPr="00DC0EAE">
              <w:rPr>
                <w:rFonts w:ascii="Times-Roman" w:hAnsi="Times-Roman" w:cs="Times-Roman"/>
              </w:rPr>
              <w:t>laid</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pravedimo kanalas su ištisiniu, išilginiu uždengimo dangteliu - tranzitiniam elektros laid</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montavimui/pravedimui (po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stalviršiais</w:t>
            </w:r>
            <w:r>
              <w:rPr>
                <w:rFonts w:ascii="Times-Roman" w:hAnsi="Times-Roman" w:cs="Times-Roman"/>
              </w:rPr>
              <w:t xml:space="preserve"> </w:t>
            </w:r>
            <w:r w:rsidR="00B35751" w:rsidRPr="00DC0EAE">
              <w:rPr>
                <w:rFonts w:ascii="Times-Roman" w:hAnsi="Times-Roman" w:cs="Times-Roman"/>
              </w:rPr>
              <w:t>elektros laidus praveda bei el. lizdus montuoja/tvirtina užsakovo atstovai (po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eili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fizinio pastatymo/sumontavimo)).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LMDP stalviršiai</w:t>
            </w:r>
            <w:r>
              <w:rPr>
                <w:rFonts w:ascii="Times-Roman" w:hAnsi="Times-Roman" w:cs="Times-Roman"/>
              </w:rPr>
              <w:t xml:space="preserve"> </w:t>
            </w:r>
            <w:r w:rsidRPr="00DC0EAE">
              <w:rPr>
                <w:rFonts w:ascii="Times-Roman" w:hAnsi="Times-Roman" w:cs="Times-Roman"/>
              </w:rPr>
              <w:t>turi b</w:t>
            </w:r>
            <w:r w:rsidRPr="00DC0EAE">
              <w:rPr>
                <w:rFonts w:ascii="TimesNewRoman" w:eastAsia="TimesNewRoman" w:hAnsi="Times-Roman" w:cs="TimesNewRoman" w:hint="eastAsia"/>
              </w:rPr>
              <w:t>ū</w:t>
            </w:r>
            <w:r w:rsidRPr="00DC0EAE">
              <w:rPr>
                <w:rFonts w:ascii="Times-Roman" w:hAnsi="Times-Roman" w:cs="Times-Roman"/>
              </w:rPr>
              <w:t>ti bendri ir ištisiniai (maksimalaus galimo ilgio iš vientisos LMDP plokšt</w:t>
            </w:r>
            <w:r w:rsidRPr="00DC0EAE">
              <w:rPr>
                <w:rFonts w:ascii="TimesNewRoman" w:eastAsia="TimesNewRoman" w:hAnsi="Times-Roman" w:cs="TimesNewRoman" w:hint="eastAsia"/>
              </w:rPr>
              <w:t>ė</w:t>
            </w:r>
            <w:r w:rsidRPr="00DC0EAE">
              <w:rPr>
                <w:rFonts w:ascii="Times-Roman" w:hAnsi="Times-Roman" w:cs="Times-Roman"/>
              </w:rPr>
              <w:t>s per eil</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Roman" w:hAnsi="Times-Roman" w:cs="Times-Roman"/>
              </w:rPr>
              <w:t>), bendr</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ištisini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stalviršio dali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jungtys turi sutapti</w:t>
            </w:r>
            <w:r>
              <w:rPr>
                <w:rFonts w:ascii="Times-Roman" w:hAnsi="Times-Roman" w:cs="Times-Roman"/>
              </w:rPr>
              <w:t xml:space="preserve"> </w:t>
            </w:r>
            <w:r w:rsidRPr="00DC0EAE">
              <w:rPr>
                <w:rFonts w:ascii="Times-Roman" w:hAnsi="Times-Roman" w:cs="Times-Roman"/>
              </w:rPr>
              <w:t>su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išilgini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laikan</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Roman" w:hAnsi="Times-Roman" w:cs="Times-Roman"/>
              </w:rPr>
              <w:t>j</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element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bazi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centrais, atsikartojan</w:t>
            </w:r>
            <w:r w:rsidRPr="00DC0EAE">
              <w:rPr>
                <w:rFonts w:ascii="TimesNewRoman" w:eastAsia="TimesNewRoman" w:hAnsi="Times-Roman" w:cs="TimesNewRoman" w:hint="eastAsia"/>
              </w:rPr>
              <w:t>č</w:t>
            </w:r>
            <w:r w:rsidRPr="00DC0EAE">
              <w:rPr>
                <w:rFonts w:ascii="Times-Roman" w:hAnsi="Times-Roman" w:cs="Times-Roman"/>
              </w:rPr>
              <w:t>iais 52</w:t>
            </w:r>
            <w:r w:rsidR="00E1556A">
              <w:rPr>
                <w:rFonts w:ascii="Times-Roman" w:hAnsi="Times-Roman" w:cs="Times-Roman"/>
              </w:rPr>
              <w:t>0</w:t>
            </w:r>
            <w:r w:rsidRPr="00DC0EAE">
              <w:rPr>
                <w:rFonts w:ascii="Times-Roman" w:hAnsi="Times-Roman" w:cs="Times-Roman"/>
              </w:rPr>
              <w:t xml:space="preserve"> mm žingsniu, bendri ir ištisiniai stalviršiai eili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kraštuose po 25(±3)</w:t>
            </w:r>
            <w:r>
              <w:rPr>
                <w:rFonts w:ascii="Times-Roman" w:hAnsi="Times-Roman" w:cs="Times-Roman"/>
              </w:rPr>
              <w:t xml:space="preserve"> </w:t>
            </w:r>
            <w:r w:rsidRPr="00DC0EAE">
              <w:rPr>
                <w:rFonts w:ascii="Times-Roman" w:hAnsi="Times-Roman" w:cs="Times-Roman"/>
              </w:rPr>
              <w:t>mm turi išsikišti/dengti kraštini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bazi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profili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kraštines ribas, stalvirši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kraštuose stalvirši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kampai iš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naudotoj</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NewRoman" w:eastAsia="TimesNewRoman" w:hAnsi="Times-Roman" w:cs="TimesNewRoman" w:hint="eastAsia"/>
              </w:rPr>
              <w:t>įė</w:t>
            </w:r>
            <w:r w:rsidRPr="00DC0EAE">
              <w:rPr>
                <w:rFonts w:ascii="Times-Roman" w:hAnsi="Times-Roman" w:cs="Times-Roman"/>
              </w:rPr>
              <w:t>jimo/iš</w:t>
            </w:r>
            <w:r w:rsidRPr="00DC0EAE">
              <w:rPr>
                <w:rFonts w:ascii="TimesNewRoman" w:eastAsia="TimesNewRoman" w:hAnsi="Times-Roman" w:cs="TimesNewRoman" w:hint="eastAsia"/>
              </w:rPr>
              <w:t>ė</w:t>
            </w:r>
            <w:r w:rsidRPr="00DC0EAE">
              <w:rPr>
                <w:rFonts w:ascii="Times-Roman" w:hAnsi="Times-Roman" w:cs="Times-Roman"/>
              </w:rPr>
              <w:t>jimo</w:t>
            </w:r>
            <w:r>
              <w:rPr>
                <w:rFonts w:ascii="Times-Roman" w:hAnsi="Times-Roman" w:cs="Times-Roman"/>
              </w:rPr>
              <w:t xml:space="preserve"> </w:t>
            </w:r>
            <w:r w:rsidRPr="00DC0EAE">
              <w:rPr>
                <w:rFonts w:ascii="Times-Roman" w:hAnsi="Times-Roman" w:cs="Times-Roman"/>
              </w:rPr>
              <w:t>pusi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turi b</w:t>
            </w:r>
            <w:r w:rsidRPr="00DC0EAE">
              <w:rPr>
                <w:rFonts w:ascii="TimesNewRoman" w:eastAsia="TimesNewRoman" w:hAnsi="Times-Roman" w:cs="TimesNewRoman" w:hint="eastAsia"/>
              </w:rPr>
              <w:t>ū</w:t>
            </w:r>
            <w:r w:rsidRPr="00DC0EAE">
              <w:rPr>
                <w:rFonts w:ascii="Times-Roman" w:hAnsi="Times-Roman" w:cs="Times-Roman"/>
              </w:rPr>
              <w:t>ti apvalinti 70(±5) mm spinduliu. Bendras aukštis iki stalviršio viršaus lygio turi b</w:t>
            </w:r>
            <w:r w:rsidRPr="00DC0EAE">
              <w:rPr>
                <w:rFonts w:ascii="TimesNewRoman" w:eastAsia="TimesNewRoman" w:hAnsi="Times-Roman" w:cs="TimesNewRoman" w:hint="eastAsia"/>
              </w:rPr>
              <w:t>ū</w:t>
            </w:r>
            <w:r w:rsidRPr="00DC0EAE">
              <w:rPr>
                <w:rFonts w:ascii="Times-Roman" w:hAnsi="Times-Roman" w:cs="Times-Roman"/>
              </w:rPr>
              <w:t>ti 7</w:t>
            </w:r>
            <w:r w:rsidR="00E1556A">
              <w:rPr>
                <w:rFonts w:ascii="Times-Roman" w:hAnsi="Times-Roman" w:cs="Times-Roman"/>
              </w:rPr>
              <w:t>3</w:t>
            </w:r>
            <w:r w:rsidRPr="00DC0EAE">
              <w:rPr>
                <w:rFonts w:ascii="Times-Roman" w:hAnsi="Times-Roman" w:cs="Times-Roman"/>
              </w:rPr>
              <w:t xml:space="preserve">5 mm (+/- </w:t>
            </w:r>
            <w:r w:rsidR="00E1556A">
              <w:rPr>
                <w:rFonts w:ascii="Times-Roman" w:hAnsi="Times-Roman" w:cs="Times-Roman"/>
              </w:rPr>
              <w:t>1</w:t>
            </w:r>
            <w:r w:rsidRPr="00DC0EAE">
              <w:rPr>
                <w:rFonts w:ascii="Times-Roman" w:hAnsi="Times-Roman" w:cs="Times-Roman"/>
              </w:rPr>
              <w:t>0 mm,</w:t>
            </w:r>
            <w:r>
              <w:rPr>
                <w:rFonts w:ascii="Times-Roman" w:hAnsi="Times-Roman" w:cs="Times-Roman"/>
              </w:rPr>
              <w:t xml:space="preserve"> </w:t>
            </w:r>
            <w:r w:rsidRPr="00DC0EAE">
              <w:rPr>
                <w:rFonts w:ascii="Times-Roman" w:hAnsi="Times-Roman" w:cs="Times-Roman"/>
              </w:rPr>
              <w:t>priklausomai nuo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patalpos 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laiptavimo aukš</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Roman" w:hAnsi="Times-Roman" w:cs="Times-Roman"/>
              </w:rPr>
              <w:t>). Stalviršio gylis ne mažiau 300 mm (gyliui galima paklaida +/- 2 mm).</w:t>
            </w:r>
          </w:p>
          <w:p w14:paraId="65898C07" w14:textId="24CE17DC" w:rsidR="00DC0EAE" w:rsidRPr="00DC0EAE" w:rsidRDefault="00DC0EAE" w:rsidP="00DC0EAE">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kiekvienos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w:t>
            </w:r>
            <w:r w:rsidRPr="00DC0EAE">
              <w:rPr>
                <w:rFonts w:ascii="TimesNewRoman" w:eastAsia="TimesNewRoman" w:hAnsi="Times-Roman" w:cs="TimesNewRoman" w:hint="eastAsia"/>
              </w:rPr>
              <w:t>ė</w:t>
            </w:r>
            <w:r w:rsidRPr="00DC0EAE">
              <w:rPr>
                <w:rFonts w:ascii="Times-Roman" w:hAnsi="Times-Roman" w:cs="Times-Roman"/>
              </w:rPr>
              <w:t>s iš anksto numatyt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(ir susiderint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su PO atstovais) laikan</w:t>
            </w:r>
            <w:r w:rsidRPr="00DC0EAE">
              <w:rPr>
                <w:rFonts w:ascii="TimesNewRoman" w:eastAsia="TimesNewRoman" w:hAnsi="Times-Roman" w:cs="TimesNewRoman" w:hint="eastAsia"/>
              </w:rPr>
              <w:t>č</w:t>
            </w:r>
            <w:r w:rsidRPr="00DC0EAE">
              <w:rPr>
                <w:rFonts w:ascii="Times-Roman" w:hAnsi="Times-Roman" w:cs="Times-Roman"/>
              </w:rPr>
              <w:t>iosios baz</w:t>
            </w:r>
            <w:r w:rsidRPr="00DC0EAE">
              <w:rPr>
                <w:rFonts w:ascii="TimesNewRoman" w:eastAsia="TimesNewRoman" w:hAnsi="Times-Roman" w:cs="TimesNewRoman" w:hint="eastAsia"/>
              </w:rPr>
              <w:t>ė</w:t>
            </w:r>
            <w:r w:rsidRPr="00DC0EAE">
              <w:rPr>
                <w:rFonts w:ascii="Times-Roman" w:hAnsi="Times-Roman" w:cs="Times-Roman"/>
              </w:rPr>
              <w:t>s</w:t>
            </w:r>
            <w:r>
              <w:rPr>
                <w:rFonts w:ascii="Times-Roman" w:hAnsi="Times-Roman" w:cs="Times-Roman"/>
              </w:rPr>
              <w:t xml:space="preserve"> </w:t>
            </w:r>
            <w:r w:rsidRPr="00DC0EAE">
              <w:rPr>
                <w:rFonts w:ascii="Times-Roman" w:hAnsi="Times-Roman" w:cs="Times-Roman"/>
              </w:rPr>
              <w:t>profilio vidin</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(pagal bald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išd</w:t>
            </w:r>
            <w:r w:rsidRPr="00DC0EAE">
              <w:rPr>
                <w:rFonts w:ascii="TimesNewRoman" w:eastAsia="TimesNewRoman" w:hAnsi="Times-Roman" w:cs="TimesNewRoman" w:hint="eastAsia"/>
              </w:rPr>
              <w:t>ė</w:t>
            </w:r>
            <w:r w:rsidRPr="00DC0EAE">
              <w:rPr>
                <w:rFonts w:ascii="Times-Roman" w:hAnsi="Times-Roman" w:cs="Times-Roman"/>
              </w:rPr>
              <w:t>stymo plane vaizduojam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viet</w:t>
            </w:r>
            <w:r w:rsidRPr="00DC0EAE">
              <w:rPr>
                <w:rFonts w:ascii="TimesNewRoman" w:eastAsia="TimesNewRoman" w:hAnsi="Times-Roman" w:cs="TimesNewRoman" w:hint="eastAsia"/>
              </w:rPr>
              <w:t>ą</w:t>
            </w:r>
            <w:r w:rsidRPr="00DC0EAE">
              <w:rPr>
                <w:rFonts w:ascii="Times-Roman" w:hAnsi="Times-Roman" w:cs="Times-Roman"/>
              </w:rPr>
              <w:t xml:space="preserve">) </w:t>
            </w:r>
            <w:r w:rsidRPr="00DC0EAE">
              <w:rPr>
                <w:rFonts w:ascii="TimesNewRoman" w:eastAsia="TimesNewRoman" w:hAnsi="Times-Roman" w:cs="TimesNewRoman" w:hint="eastAsia"/>
              </w:rPr>
              <w:t>į</w:t>
            </w:r>
            <w:r w:rsidRPr="00DC0EAE">
              <w:rPr>
                <w:rFonts w:ascii="Times-Roman" w:hAnsi="Times-Roman" w:cs="Times-Roman"/>
              </w:rPr>
              <w:t>verti/</w:t>
            </w:r>
            <w:r w:rsidRPr="00DC0EAE">
              <w:rPr>
                <w:rFonts w:ascii="TimesNewRoman" w:eastAsia="TimesNewRoman" w:hAnsi="Times-Roman" w:cs="TimesNewRoman" w:hint="eastAsia"/>
              </w:rPr>
              <w:t>į</w:t>
            </w:r>
            <w:r w:rsidRPr="00DC0EAE">
              <w:rPr>
                <w:rFonts w:ascii="Times-Roman" w:hAnsi="Times-Roman" w:cs="Times-Roman"/>
              </w:rPr>
              <w:t>vesti/pravesti kiekvienos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w:t>
            </w:r>
            <w:r w:rsidRPr="00DC0EAE">
              <w:rPr>
                <w:rFonts w:ascii="TimesNewRoman" w:eastAsia="TimesNewRoman" w:hAnsi="Times-Roman" w:cs="TimesNewRoman" w:hint="eastAsia"/>
              </w:rPr>
              <w:t>ė</w:t>
            </w:r>
            <w:r w:rsidRPr="00DC0EAE">
              <w:rPr>
                <w:rFonts w:ascii="Times-Roman" w:hAnsi="Times-Roman" w:cs="Times-Roman"/>
              </w:rPr>
              <w:t>s el. lizd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NewRoman" w:eastAsia="TimesNewRoman" w:hAnsi="Times-Roman" w:cs="TimesNewRoman" w:hint="eastAsia"/>
              </w:rPr>
              <w:t>į</w:t>
            </w:r>
            <w:r w:rsidRPr="00DC0EAE">
              <w:rPr>
                <w:rFonts w:ascii="Times-Roman" w:hAnsi="Times-Roman" w:cs="Times-Roman"/>
              </w:rPr>
              <w:t>rengimui/užmaitinimui</w:t>
            </w:r>
            <w:r>
              <w:rPr>
                <w:rFonts w:ascii="Times-Roman" w:hAnsi="Times-Roman" w:cs="Times-Roman"/>
              </w:rPr>
              <w:t xml:space="preserve"> </w:t>
            </w:r>
            <w:r w:rsidRPr="00DC0EAE">
              <w:rPr>
                <w:rFonts w:ascii="Times-Roman" w:hAnsi="Times-Roman" w:cs="Times-Roman"/>
              </w:rPr>
              <w:t>skirt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(ir patalpos remonto rangov</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tikslioje vietoje iš 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išvest</w:t>
            </w:r>
            <w:r w:rsidRPr="00DC0EAE">
              <w:rPr>
                <w:rFonts w:ascii="TimesNewRoman" w:eastAsia="TimesNewRoman" w:hAnsi="Times-Roman" w:cs="TimesNewRoman" w:hint="eastAsia"/>
              </w:rPr>
              <w:t>ą</w:t>
            </w:r>
            <w:r w:rsidRPr="00DC0EAE">
              <w:rPr>
                <w:rFonts w:ascii="Times-Roman" w:hAnsi="Times-Roman" w:cs="Times-Roman"/>
              </w:rPr>
              <w:t>) elektros (230V) laid</w:t>
            </w:r>
            <w:r w:rsidRPr="00DC0EAE">
              <w:rPr>
                <w:rFonts w:ascii="TimesNewRoman" w:eastAsia="TimesNewRoman" w:hAnsi="Times-Roman" w:cs="TimesNewRoman" w:hint="eastAsia"/>
              </w:rPr>
              <w:t>ą</w:t>
            </w:r>
            <w:r w:rsidRPr="00DC0EAE">
              <w:rPr>
                <w:rFonts w:ascii="Times-Roman" w:hAnsi="Times-Roman" w:cs="Times-Roman"/>
              </w:rPr>
              <w:t>, j</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nuo išvedimo iš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lygio/vietos</w:t>
            </w:r>
            <w:r w:rsidR="00112158">
              <w:rPr>
                <w:rFonts w:ascii="Times-Roman" w:hAnsi="Times-Roman" w:cs="Times-Roman"/>
              </w:rPr>
              <w:t xml:space="preserve"> </w:t>
            </w:r>
            <w:r w:rsidRPr="00DC0EAE">
              <w:rPr>
                <w:rFonts w:ascii="Times-Roman" w:hAnsi="Times-Roman" w:cs="Times-Roman"/>
              </w:rPr>
              <w:t>pakelti/išvesti iki 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stalviršyje integruot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tranzitini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PVC instaliacini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kanal</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ė</w:t>
            </w:r>
            <w:r w:rsidRPr="00DC0EAE">
              <w:rPr>
                <w:rFonts w:ascii="Times-Roman" w:hAnsi="Times-Roman" w:cs="Times-Roman"/>
              </w:rPr>
              <w:t>s. Toliau, stalviršyje integruotu instaliaciniu PVC kanalu el.</w:t>
            </w:r>
            <w:r>
              <w:rPr>
                <w:rFonts w:ascii="Times-Roman" w:hAnsi="Times-Roman" w:cs="Times-Roman"/>
              </w:rPr>
              <w:t xml:space="preserve"> </w:t>
            </w:r>
            <w:r w:rsidRPr="00DC0EAE">
              <w:rPr>
                <w:rFonts w:ascii="Times-Roman" w:hAnsi="Times-Roman" w:cs="Times-Roman"/>
              </w:rPr>
              <w:t xml:space="preserve">laidus veda/montuoja bei nurodytus el. lizdus po LMDP stalviršiu </w:t>
            </w:r>
            <w:r w:rsidRPr="00DC0EAE">
              <w:rPr>
                <w:rFonts w:ascii="TimesNewRoman" w:eastAsia="TimesNewRoman" w:hAnsi="Times-Roman" w:cs="TimesNewRoman" w:hint="eastAsia"/>
              </w:rPr>
              <w:t>į</w:t>
            </w:r>
            <w:r w:rsidRPr="00DC0EAE">
              <w:rPr>
                <w:rFonts w:ascii="Times-Roman" w:hAnsi="Times-Roman" w:cs="Times-Roman"/>
              </w:rPr>
              <w:t>rengia/montuoja užsakovo atstovai. Kartu su min</w:t>
            </w:r>
            <w:r w:rsidRPr="00DC0EAE">
              <w:rPr>
                <w:rFonts w:ascii="TimesNewRoman" w:eastAsia="TimesNewRoman" w:hAnsi="Times-Roman" w:cs="TimesNewRoman" w:hint="eastAsia"/>
              </w:rPr>
              <w:t>ė</w:t>
            </w:r>
            <w:r w:rsidRPr="00DC0EAE">
              <w:rPr>
                <w:rFonts w:ascii="Times-Roman" w:hAnsi="Times-Roman" w:cs="Times-Roman"/>
              </w:rPr>
              <w:t>tu</w:t>
            </w:r>
            <w:r>
              <w:rPr>
                <w:rFonts w:ascii="Times-Roman" w:hAnsi="Times-Roman" w:cs="Times-Roman"/>
              </w:rPr>
              <w:t xml:space="preserve"> </w:t>
            </w:r>
            <w:r w:rsidRPr="00DC0EAE">
              <w:rPr>
                <w:rFonts w:ascii="Times-Roman" w:hAnsi="Times-Roman" w:cs="Times-Roman"/>
              </w:rPr>
              <w:t>el. laid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privedimu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Roman" w:hAnsi="Times-Roman" w:cs="Times-Roman"/>
              </w:rPr>
              <w:t>sivertinti (po vien</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kiekvienai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eilei) 30(±20) cm ilgio gofruoto</w:t>
            </w:r>
            <w:r>
              <w:rPr>
                <w:rFonts w:ascii="Times-Roman" w:hAnsi="Times-Roman" w:cs="Times-Roman"/>
              </w:rPr>
              <w:t xml:space="preserve"> </w:t>
            </w:r>
            <w:r w:rsidRPr="00DC0EAE">
              <w:rPr>
                <w:rFonts w:ascii="Times-Roman" w:hAnsi="Times-Roman" w:cs="Times-Roman"/>
              </w:rPr>
              <w:t>lankstaus ner</w:t>
            </w:r>
            <w:r w:rsidRPr="00DC0EAE">
              <w:rPr>
                <w:rFonts w:ascii="TimesNewRoman" w:eastAsia="TimesNewRoman" w:hAnsi="Times-Roman" w:cs="TimesNewRoman" w:hint="eastAsia"/>
              </w:rPr>
              <w:t>ū</w:t>
            </w:r>
            <w:r w:rsidRPr="00DC0EAE">
              <w:rPr>
                <w:rFonts w:ascii="Times-Roman" w:hAnsi="Times-Roman" w:cs="Times-Roman"/>
              </w:rPr>
              <w:t>dijan</w:t>
            </w:r>
            <w:r w:rsidRPr="00DC0EAE">
              <w:rPr>
                <w:rFonts w:ascii="TimesNewRoman" w:eastAsia="TimesNewRoman" w:hAnsi="Times-Roman" w:cs="TimesNewRoman" w:hint="eastAsia"/>
              </w:rPr>
              <w:t>č</w:t>
            </w:r>
            <w:r w:rsidRPr="00DC0EAE">
              <w:rPr>
                <w:rFonts w:ascii="Times-Roman" w:hAnsi="Times-Roman" w:cs="Times-Roman"/>
              </w:rPr>
              <w:t>io plieno (matinio, pusiau matinio paviršiaus) šarvo (pagal išvesto el. laido skersmen</w:t>
            </w:r>
            <w:r w:rsidRPr="00DC0EAE">
              <w:rPr>
                <w:rFonts w:ascii="TimesNewRoman" w:eastAsia="TimesNewRoman" w:hAnsi="Times-Roman" w:cs="TimesNewRoman" w:hint="eastAsia"/>
              </w:rPr>
              <w:t>į</w:t>
            </w:r>
            <w:r w:rsidRPr="00DC0EAE">
              <w:rPr>
                <w:rFonts w:ascii="Times-Roman" w:hAnsi="Times-Roman" w:cs="Times-Roman"/>
              </w:rPr>
              <w:t xml:space="preserve">, </w:t>
            </w:r>
            <w:r>
              <w:rPr>
                <w:rFonts w:ascii="Times New Roman" w:hAnsi="Times New Roman" w:cs="Times New Roman"/>
              </w:rPr>
              <w:t>Ø</w:t>
            </w:r>
            <w:r w:rsidRPr="00DC0EAE">
              <w:rPr>
                <w:rFonts w:ascii="Times-Roman" w:hAnsi="Times-Roman" w:cs="Times-Roman"/>
              </w:rPr>
              <w:t>15-30 mm ribose) bei atitinkamo dydžio</w:t>
            </w:r>
            <w:r>
              <w:rPr>
                <w:rFonts w:ascii="Times-Roman" w:hAnsi="Times-Roman" w:cs="Times-Roman"/>
              </w:rPr>
              <w:t xml:space="preserve"> </w:t>
            </w:r>
            <w:r w:rsidRPr="00DC0EAE">
              <w:rPr>
                <w:rFonts w:ascii="Times-Roman" w:hAnsi="Times-Roman" w:cs="Times-Roman"/>
              </w:rPr>
              <w:t>pilkos/juodos spalvos plastikini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sandarikli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panaudojim</w:t>
            </w:r>
            <w:r w:rsidRPr="00DC0EAE">
              <w:rPr>
                <w:rFonts w:ascii="TimesNewRoman" w:eastAsia="TimesNewRoman" w:hAnsi="Times-Roman" w:cs="TimesNewRoman" w:hint="eastAsia"/>
              </w:rPr>
              <w:t>ą</w:t>
            </w:r>
            <w:r w:rsidRPr="00DC0EAE">
              <w:rPr>
                <w:rFonts w:ascii="Times-Roman" w:hAnsi="Times-Roman" w:cs="Times-Roman"/>
              </w:rPr>
              <w:t>/sumontavim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(galimai atviro el. laido apsaugai, jei išvestas el. laidas bus nurodytose</w:t>
            </w:r>
            <w:r w:rsidR="0099221C">
              <w:rPr>
                <w:rFonts w:ascii="Times-Roman" w:hAnsi="Times-Roman" w:cs="Times-Roman"/>
              </w:rPr>
              <w:t xml:space="preserve"> </w:t>
            </w:r>
            <w:r w:rsidRPr="00DC0EAE">
              <w:rPr>
                <w:rFonts w:ascii="Times-Roman" w:hAnsi="Times-Roman" w:cs="Times-Roman"/>
              </w:rPr>
              <w:t>ribose nutol</w:t>
            </w:r>
            <w:r w:rsidRPr="00DC0EAE">
              <w:rPr>
                <w:rFonts w:ascii="TimesNewRoman" w:eastAsia="TimesNewRoman" w:hAnsi="Times-Roman" w:cs="TimesNewRoman" w:hint="eastAsia"/>
              </w:rPr>
              <w:t>ę</w:t>
            </w:r>
            <w:r w:rsidRPr="00DC0EAE">
              <w:rPr>
                <w:rFonts w:ascii="Times-Roman" w:hAnsi="Times-Roman" w:cs="Times-Roman"/>
              </w:rPr>
              <w:t xml:space="preserve">s nuo numatytos jo </w:t>
            </w:r>
            <w:r w:rsidRPr="00DC0EAE">
              <w:rPr>
                <w:rFonts w:ascii="TimesNewRoman" w:eastAsia="TimesNewRoman" w:hAnsi="Times-Roman" w:cs="TimesNewRoman" w:hint="eastAsia"/>
              </w:rPr>
              <w:t>į</w:t>
            </w:r>
            <w:r w:rsidRPr="00DC0EAE">
              <w:rPr>
                <w:rFonts w:ascii="Times-Roman" w:hAnsi="Times-Roman" w:cs="Times-Roman"/>
              </w:rPr>
              <w:t xml:space="preserve">vedimo vietos </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numatyt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laikan</w:t>
            </w:r>
            <w:r w:rsidRPr="00DC0EAE">
              <w:rPr>
                <w:rFonts w:ascii="TimesNewRoman" w:eastAsia="TimesNewRoman" w:hAnsi="Times-Roman" w:cs="TimesNewRoman" w:hint="eastAsia"/>
              </w:rPr>
              <w:t>č</w:t>
            </w:r>
            <w:r w:rsidRPr="00DC0EAE">
              <w:rPr>
                <w:rFonts w:ascii="Times-Roman" w:hAnsi="Times-Roman" w:cs="Times-Roman"/>
              </w:rPr>
              <w:t>iosios baz</w:t>
            </w:r>
            <w:r w:rsidRPr="00DC0EAE">
              <w:rPr>
                <w:rFonts w:ascii="TimesNewRoman" w:eastAsia="TimesNewRoman" w:hAnsi="Times-Roman" w:cs="TimesNewRoman" w:hint="eastAsia"/>
              </w:rPr>
              <w:t>ė</w:t>
            </w:r>
            <w:r w:rsidRPr="00DC0EAE">
              <w:rPr>
                <w:rFonts w:ascii="Times-Roman" w:hAnsi="Times-Roman" w:cs="Times-Roman"/>
              </w:rPr>
              <w:t>s profilio vidin</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ę</w:t>
            </w:r>
            <w:r w:rsidRPr="00DC0EAE">
              <w:rPr>
                <w:rFonts w:ascii="Times-Roman" w:hAnsi="Times-Roman" w:cs="Times-Roman"/>
              </w:rPr>
              <w:t>).</w:t>
            </w:r>
          </w:p>
          <w:p w14:paraId="3E21BC2A" w14:textId="08E2DAF1"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Aukš</w:t>
            </w:r>
            <w:r w:rsidR="00DC0EAE" w:rsidRPr="00DC0EAE">
              <w:rPr>
                <w:rFonts w:ascii="TimesNewRoman" w:eastAsia="TimesNewRoman" w:hAnsi="Times-Roman" w:cs="TimesNewRoman" w:hint="eastAsia"/>
              </w:rPr>
              <w:t>č</w:t>
            </w:r>
            <w:r w:rsidR="00DC0EAE" w:rsidRPr="00DC0EAE">
              <w:rPr>
                <w:rFonts w:ascii="Times-Roman" w:hAnsi="Times-Roman" w:cs="Times-Roman"/>
              </w:rPr>
              <w:t>iau min</w:t>
            </w:r>
            <w:r w:rsidR="00DC0EAE" w:rsidRPr="00DC0EAE">
              <w:rPr>
                <w:rFonts w:ascii="TimesNewRoman" w:eastAsia="TimesNewRoman" w:hAnsi="Times-Roman" w:cs="TimesNewRoman" w:hint="eastAsia"/>
              </w:rPr>
              <w:t>ė</w:t>
            </w:r>
            <w:r w:rsidR="00DC0EAE" w:rsidRPr="00DC0EAE">
              <w:rPr>
                <w:rFonts w:ascii="Times-Roman" w:hAnsi="Times-Roman" w:cs="Times-Roman"/>
              </w:rPr>
              <w:t>ti 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tvirtinimo prie laiptuot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grind</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pagrindo matomi cinkuot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(ar juodint</w:t>
            </w:r>
            <w:r w:rsidR="00DC0EAE" w:rsidRPr="00DC0EAE">
              <w:rPr>
                <w:rFonts w:ascii="TimesNewRoman" w:eastAsia="TimesNewRoman" w:hAnsi="Times-Roman" w:cs="TimesNewRoman" w:hint="eastAsia"/>
              </w:rPr>
              <w:t>ų</w:t>
            </w:r>
            <w:r w:rsidR="00DC0EAE" w:rsidRPr="00DC0EAE">
              <w:rPr>
                <w:rFonts w:ascii="Times-Roman" w:hAnsi="Times-Roman" w:cs="Times-Roman"/>
              </w:rPr>
              <w:t>) varžt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galvu</w:t>
            </w:r>
            <w:r w:rsidR="00DC0EAE" w:rsidRPr="00DC0EAE">
              <w:rPr>
                <w:rFonts w:ascii="TimesNewRoman" w:eastAsia="TimesNewRoman" w:hAnsi="Times-Roman" w:cs="TimesNewRoman" w:hint="eastAsia"/>
              </w:rPr>
              <w:t>č</w:t>
            </w:r>
            <w:r w:rsidR="00DC0EAE" w:rsidRPr="00DC0EAE">
              <w:rPr>
                <w:rFonts w:ascii="Times-Roman" w:hAnsi="Times-Roman" w:cs="Times-Roman"/>
              </w:rPr>
              <w:t>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veržimo lizdai turi b</w:t>
            </w:r>
            <w:r w:rsidR="00DC0EAE" w:rsidRPr="00DC0EAE">
              <w:rPr>
                <w:rFonts w:ascii="TimesNewRoman" w:eastAsia="TimesNewRoman" w:hAnsi="Times-Roman" w:cs="TimesNewRoman" w:hint="eastAsia"/>
              </w:rPr>
              <w:t>ū</w:t>
            </w:r>
            <w:r w:rsidR="00DC0EAE" w:rsidRPr="00DC0EAE">
              <w:rPr>
                <w:rFonts w:ascii="Times-Roman" w:hAnsi="Times-Roman" w:cs="Times-Roman"/>
              </w:rPr>
              <w:t>ti ne</w:t>
            </w:r>
            <w:r>
              <w:rPr>
                <w:rFonts w:ascii="Times-Roman" w:hAnsi="Times-Roman" w:cs="Times-Roman"/>
              </w:rPr>
              <w:t xml:space="preserve"> </w:t>
            </w:r>
            <w:r w:rsidR="00DC0EAE" w:rsidRPr="00DC0EAE">
              <w:rPr>
                <w:rFonts w:ascii="Times-Roman" w:hAnsi="Times-Roman" w:cs="Times-Roman"/>
              </w:rPr>
              <w:t>kryžmin</w:t>
            </w:r>
            <w:r w:rsidR="00DC0EAE" w:rsidRPr="00DC0EAE">
              <w:rPr>
                <w:rFonts w:ascii="TimesNewRoman" w:eastAsia="TimesNewRoman" w:hAnsi="Times-Roman" w:cs="TimesNewRoman" w:hint="eastAsia"/>
              </w:rPr>
              <w:t>ė</w:t>
            </w:r>
            <w:r w:rsidR="00DC0EAE" w:rsidRPr="00DC0EAE">
              <w:rPr>
                <w:rFonts w:ascii="Times-Roman" w:hAnsi="Times-Roman" w:cs="Times-Roman"/>
              </w:rPr>
              <w:t xml:space="preserve">s, o </w:t>
            </w:r>
            <w:r w:rsidR="00DC0EAE" w:rsidRPr="00DC0EAE">
              <w:rPr>
                <w:rFonts w:ascii="TimesNewRoman" w:eastAsia="TimesNewRoman" w:hAnsi="Times-Roman" w:cs="TimesNewRoman" w:hint="eastAsia"/>
              </w:rPr>
              <w:t>į</w:t>
            </w:r>
            <w:r w:rsidR="00DC0EAE" w:rsidRPr="00DC0EAE">
              <w:rPr>
                <w:rFonts w:ascii="Times-Roman" w:hAnsi="Times-Roman" w:cs="Times-Roman"/>
              </w:rPr>
              <w:t>gilintos vidin</w:t>
            </w:r>
            <w:r w:rsidR="00DC0EAE" w:rsidRPr="00DC0EAE">
              <w:rPr>
                <w:rFonts w:ascii="TimesNewRoman" w:eastAsia="TimesNewRoman" w:hAnsi="Times-Roman" w:cs="TimesNewRoman" w:hint="eastAsia"/>
              </w:rPr>
              <w:t>ė</w:t>
            </w:r>
            <w:r w:rsidR="00DC0EAE" w:rsidRPr="00DC0EAE">
              <w:rPr>
                <w:rFonts w:ascii="Times-Roman" w:hAnsi="Times-Roman" w:cs="Times-Roman"/>
              </w:rPr>
              <w:t>s šešiakamp</w:t>
            </w:r>
            <w:r w:rsidR="00DC0EAE" w:rsidRPr="00DC0EAE">
              <w:rPr>
                <w:rFonts w:ascii="TimesNewRoman" w:eastAsia="TimesNewRoman" w:hAnsi="Times-Roman" w:cs="TimesNewRoman" w:hint="eastAsia"/>
              </w:rPr>
              <w:t>ė</w:t>
            </w:r>
            <w:r w:rsidR="00DC0EAE" w:rsidRPr="00DC0EAE">
              <w:rPr>
                <w:rFonts w:ascii="Times-Roman" w:hAnsi="Times-Roman" w:cs="Times-Roman"/>
              </w:rPr>
              <w:t>s (ar žvaigždin</w:t>
            </w:r>
            <w:r w:rsidR="00DC0EAE" w:rsidRPr="00DC0EAE">
              <w:rPr>
                <w:rFonts w:ascii="TimesNewRoman" w:eastAsia="TimesNewRoman" w:hAnsi="Times-Roman" w:cs="TimesNewRoman" w:hint="eastAsia"/>
              </w:rPr>
              <w:t>ė</w:t>
            </w:r>
            <w:r w:rsidR="00DC0EAE" w:rsidRPr="00DC0EAE">
              <w:rPr>
                <w:rFonts w:ascii="Times-Roman" w:hAnsi="Times-Roman" w:cs="Times-Roman"/>
              </w:rPr>
              <w:t>s) formos. Tas pats taikytina ir galimiems matomiems atloš</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faneros tvirtinimo varžtams.</w:t>
            </w:r>
          </w:p>
          <w:p w14:paraId="02246C14" w14:textId="257998F8"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w:t>
            </w:r>
            <w:r w:rsidR="00DC0EAE" w:rsidRPr="00DC0EAE">
              <w:rPr>
                <w:rFonts w:ascii="TimesNewRoman" w:eastAsia="TimesNewRoman" w:hAnsi="Times-Roman" w:cs="TimesNewRoman" w:hint="eastAsia"/>
              </w:rPr>
              <w:t>ė</w:t>
            </w:r>
            <w:r w:rsidR="00DC0EAE" w:rsidRPr="00DC0EAE">
              <w:rPr>
                <w:rFonts w:ascii="Times-Roman" w:hAnsi="Times-Roman" w:cs="Times-Roman"/>
              </w:rPr>
              <w:t>s turi atitikti gaisrin</w:t>
            </w:r>
            <w:r w:rsidR="00DC0EAE" w:rsidRPr="00DC0EAE">
              <w:rPr>
                <w:rFonts w:ascii="TimesNewRoman" w:eastAsia="TimesNewRoman" w:hAnsi="Times-Roman" w:cs="TimesNewRoman" w:hint="eastAsia"/>
              </w:rPr>
              <w:t>ė</w:t>
            </w:r>
            <w:r w:rsidR="00DC0EAE" w:rsidRPr="00DC0EAE">
              <w:rPr>
                <w:rFonts w:ascii="Times-Roman" w:hAnsi="Times-Roman" w:cs="Times-Roman"/>
              </w:rPr>
              <w:t>s saugos reikalavimus – turi atitikti LST EN 1021-1 ir LST EN 1021-2 serijos standart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reikalavimus.</w:t>
            </w:r>
          </w:p>
          <w:p w14:paraId="569CD866" w14:textId="718859B1"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tiek</w:t>
            </w:r>
            <w:r w:rsidR="00DC0EAE" w:rsidRPr="00DC0EAE">
              <w:rPr>
                <w:rFonts w:ascii="TimesNewRoman" w:eastAsia="TimesNewRoman" w:hAnsi="Times-Roman" w:cs="TimesNewRoman" w:hint="eastAsia"/>
              </w:rPr>
              <w:t>ė</w:t>
            </w:r>
            <w:r w:rsidR="00DC0EAE" w:rsidRPr="00DC0EAE">
              <w:rPr>
                <w:rFonts w:ascii="Times-Roman" w:hAnsi="Times-Roman" w:cs="Times-Roman"/>
              </w:rPr>
              <w:t xml:space="preserve">jui/gamintojui/montuotojui priklauso </w:t>
            </w:r>
            <w:r w:rsidR="00DC0EAE" w:rsidRPr="00DC0EAE">
              <w:rPr>
                <w:rFonts w:ascii="TimesNewRoman" w:eastAsia="TimesNewRoman" w:hAnsi="Times-Roman" w:cs="TimesNewRoman" w:hint="eastAsia"/>
              </w:rPr>
              <w:t>į</w:t>
            </w:r>
            <w:r w:rsidR="00DC0EAE" w:rsidRPr="00DC0EAE">
              <w:rPr>
                <w:rFonts w:ascii="Times-Roman" w:hAnsi="Times-Roman" w:cs="Times-Roman"/>
              </w:rPr>
              <w:t>sivertinti ir pasitikslinti 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patalpose laiptuot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grind</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laipt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aukš</w:t>
            </w:r>
            <w:r w:rsidR="00DC0EAE" w:rsidRPr="00DC0EAE">
              <w:rPr>
                <w:rFonts w:ascii="TimesNewRoman" w:eastAsia="TimesNewRoman" w:hAnsi="Times-Roman" w:cs="TimesNewRoman" w:hint="eastAsia"/>
              </w:rPr>
              <w:t>č</w:t>
            </w:r>
            <w:r w:rsidR="00DC0EAE" w:rsidRPr="00DC0EAE">
              <w:rPr>
                <w:rFonts w:ascii="Times-Roman" w:hAnsi="Times-Roman" w:cs="Times-Roman"/>
              </w:rPr>
              <w:t>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matmenis</w:t>
            </w:r>
            <w:r>
              <w:rPr>
                <w:rFonts w:ascii="Times-Roman" w:hAnsi="Times-Roman" w:cs="Times-Roman"/>
              </w:rPr>
              <w:t xml:space="preserve"> (ir gaminant/montuojant kėdes vertinti tai bei prieš gamybą galutinius kėdžių matmenis susiderinti su PO atstovu).</w:t>
            </w:r>
          </w:p>
          <w:p w14:paraId="3EEF4228" w14:textId="344C8ECD" w:rsidR="00DC0EAE" w:rsidRPr="00B35751" w:rsidRDefault="0099221C" w:rsidP="00DC0EAE">
            <w:pPr>
              <w:jc w:val="both"/>
              <w:rPr>
                <w:rFonts w:ascii="Times New Roman" w:eastAsia="Calibri" w:hAnsi="Times New Roman" w:cs="Times New Roman"/>
                <w:b/>
                <w:spacing w:val="-8"/>
              </w:rPr>
            </w:pPr>
            <w:r>
              <w:rPr>
                <w:rFonts w:ascii="Times-Roman" w:hAnsi="Times-Roman" w:cs="Times-Roman"/>
              </w:rPr>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w:t>
            </w:r>
            <w:r w:rsidR="00DC0EAE" w:rsidRPr="00DC0EAE">
              <w:rPr>
                <w:rFonts w:ascii="TimesNewRoman" w:eastAsia="TimesNewRoman" w:hAnsi="Times-Roman" w:cs="TimesNewRoman" w:hint="eastAsia"/>
              </w:rPr>
              <w:t>ė</w:t>
            </w:r>
            <w:r w:rsidR="00DC0EAE" w:rsidRPr="00DC0EAE">
              <w:rPr>
                <w:rFonts w:ascii="TimesNewRoman" w:eastAsia="TimesNewRoman" w:hAnsi="Times-Roman" w:cs="TimesNewRoman"/>
              </w:rPr>
              <w:t xml:space="preserve"> </w:t>
            </w:r>
            <w:r w:rsidR="00DC0EAE" w:rsidRPr="00DC0EAE">
              <w:rPr>
                <w:rFonts w:ascii="Times-Roman" w:hAnsi="Times-Roman" w:cs="Times-Roman"/>
              </w:rPr>
              <w:t>savo išor</w:t>
            </w:r>
            <w:r w:rsidR="00DC0EAE" w:rsidRPr="00DC0EAE">
              <w:rPr>
                <w:rFonts w:ascii="TimesNewRoman" w:eastAsia="TimesNewRoman" w:hAnsi="Times-Roman" w:cs="TimesNewRoman" w:hint="eastAsia"/>
              </w:rPr>
              <w:t>ė</w:t>
            </w:r>
            <w:r w:rsidR="00DC0EAE" w:rsidRPr="00DC0EAE">
              <w:rPr>
                <w:rFonts w:ascii="Times-Roman" w:hAnsi="Times-Roman" w:cs="Times-Roman"/>
              </w:rPr>
              <w:t>s dizainu, išpildymu turi der</w:t>
            </w:r>
            <w:r w:rsidR="00DC0EAE" w:rsidRPr="00DC0EAE">
              <w:rPr>
                <w:rFonts w:ascii="TimesNewRoman" w:eastAsia="TimesNewRoman" w:hAnsi="Times-Roman" w:cs="TimesNewRoman" w:hint="eastAsia"/>
              </w:rPr>
              <w:t>ė</w:t>
            </w:r>
            <w:r w:rsidR="00DC0EAE" w:rsidRPr="00DC0EAE">
              <w:rPr>
                <w:rFonts w:ascii="Times-Roman" w:hAnsi="Times-Roman" w:cs="Times-Roman"/>
              </w:rPr>
              <w:t>ti su k</w:t>
            </w:r>
            <w:r w:rsidR="00DC0EAE" w:rsidRPr="00DC0EAE">
              <w:rPr>
                <w:rFonts w:ascii="TimesNewRoman" w:eastAsia="TimesNewRoman" w:hAnsi="Times-Roman" w:cs="TimesNewRoman" w:hint="eastAsia"/>
              </w:rPr>
              <w:t>ė</w:t>
            </w:r>
            <w:r w:rsidR="00DC0EAE" w:rsidRPr="00DC0EAE">
              <w:rPr>
                <w:rFonts w:ascii="Times-Roman" w:hAnsi="Times-Roman" w:cs="Times-Roman"/>
              </w:rPr>
              <w:t>d</w:t>
            </w:r>
            <w:r>
              <w:rPr>
                <w:rFonts w:ascii="Times-Roman" w:hAnsi="Times-Roman" w:cs="Times-Roman"/>
              </w:rPr>
              <w:t>ėmis AK-2 bei kėd</w:t>
            </w:r>
            <w:r w:rsidR="00DC0EAE" w:rsidRPr="00DC0EAE">
              <w:rPr>
                <w:rFonts w:ascii="Times-Roman" w:hAnsi="Times-Roman" w:cs="Times-Roman"/>
              </w:rPr>
              <w:t>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staliukais AK-</w:t>
            </w:r>
            <w:r>
              <w:rPr>
                <w:rFonts w:ascii="Times-Roman" w:hAnsi="Times-Roman" w:cs="Times-Roman"/>
              </w:rPr>
              <w:t>3</w:t>
            </w:r>
            <w:r w:rsidR="00DC0EAE" w:rsidRPr="00DC0EAE">
              <w:rPr>
                <w:rFonts w:ascii="Times-Roman" w:hAnsi="Times-Roman" w:cs="Times-Roman"/>
              </w:rPr>
              <w:t>.</w:t>
            </w:r>
          </w:p>
        </w:tc>
      </w:tr>
      <w:tr w:rsidR="00394BB1" w:rsidRPr="00E4107D" w14:paraId="67AFFF12" w14:textId="77777777" w:rsidTr="00A63358">
        <w:tc>
          <w:tcPr>
            <w:tcW w:w="562" w:type="dxa"/>
          </w:tcPr>
          <w:p w14:paraId="11D12968" w14:textId="4AB295CE" w:rsidR="00394BB1" w:rsidRPr="00E4107D" w:rsidRDefault="0099221C" w:rsidP="00394BB1">
            <w:pPr>
              <w:jc w:val="both"/>
              <w:rPr>
                <w:rFonts w:ascii="Times New Roman" w:hAnsi="Times New Roman" w:cs="Times New Roman"/>
              </w:rPr>
            </w:pPr>
            <w:r>
              <w:rPr>
                <w:rFonts w:ascii="Times New Roman" w:hAnsi="Times New Roman" w:cs="Times New Roman"/>
              </w:rPr>
              <w:lastRenderedPageBreak/>
              <w:t>2</w:t>
            </w:r>
          </w:p>
        </w:tc>
        <w:tc>
          <w:tcPr>
            <w:tcW w:w="851" w:type="dxa"/>
          </w:tcPr>
          <w:p w14:paraId="202E34DA" w14:textId="00BDA923" w:rsidR="00394BB1" w:rsidRPr="00E4107D" w:rsidRDefault="0099221C" w:rsidP="00394BB1">
            <w:pPr>
              <w:jc w:val="center"/>
              <w:rPr>
                <w:rFonts w:ascii="Times New Roman" w:hAnsi="Times New Roman" w:cs="Times New Roman"/>
                <w:b/>
                <w:bCs/>
                <w:color w:val="000000"/>
              </w:rPr>
            </w:pPr>
            <w:r>
              <w:rPr>
                <w:rFonts w:ascii="Times New Roman" w:hAnsi="Times New Roman" w:cs="Times New Roman"/>
                <w:b/>
                <w:bCs/>
                <w:color w:val="000000"/>
              </w:rPr>
              <w:t>AK-2</w:t>
            </w:r>
          </w:p>
        </w:tc>
        <w:tc>
          <w:tcPr>
            <w:tcW w:w="8215" w:type="dxa"/>
          </w:tcPr>
          <w:p w14:paraId="2DD6EFFA" w14:textId="77777777" w:rsidR="0099221C" w:rsidRDefault="0099221C" w:rsidP="0099221C">
            <w:pPr>
              <w:jc w:val="both"/>
              <w:rPr>
                <w:rFonts w:ascii="Times New Roman" w:eastAsia="Calibri" w:hAnsi="Times New Roman" w:cs="Times New Roman"/>
                <w:b/>
                <w:spacing w:val="-8"/>
              </w:rPr>
            </w:pPr>
            <w:r w:rsidRPr="007C5D50">
              <w:rPr>
                <w:rFonts w:ascii="Times New Roman" w:eastAsia="Calibri" w:hAnsi="Times New Roman" w:cs="Times New Roman"/>
                <w:b/>
                <w:spacing w:val="-8"/>
              </w:rPr>
              <w:t>P</w:t>
            </w:r>
            <w:r>
              <w:rPr>
                <w:rFonts w:ascii="Times New Roman" w:eastAsia="Calibri" w:hAnsi="Times New Roman" w:cs="Times New Roman"/>
                <w:b/>
                <w:spacing w:val="-8"/>
              </w:rPr>
              <w:t xml:space="preserve">rie laiptuotų grindų viršutinės pakylos tvirtinama </w:t>
            </w:r>
            <w:r w:rsidRPr="00260E88">
              <w:rPr>
                <w:rFonts w:ascii="Times New Roman" w:eastAsia="Calibri" w:hAnsi="Times New Roman" w:cs="Times New Roman"/>
                <w:b/>
                <w:spacing w:val="-8"/>
              </w:rPr>
              <w:t>auditorinė galinių eilių kėdė (be staliuko)</w:t>
            </w:r>
            <w:r>
              <w:rPr>
                <w:rFonts w:ascii="Times New Roman" w:eastAsia="Calibri" w:hAnsi="Times New Roman" w:cs="Times New Roman"/>
                <w:b/>
                <w:spacing w:val="-8"/>
              </w:rPr>
              <w:t>, AK-2</w:t>
            </w:r>
          </w:p>
          <w:p w14:paraId="19EE588A" w14:textId="0D12E783" w:rsidR="00394BB1" w:rsidRPr="005B30D8" w:rsidRDefault="0099221C" w:rsidP="0099221C">
            <w:pPr>
              <w:jc w:val="both"/>
              <w:rPr>
                <w:rFonts w:ascii="Times New Roman" w:hAnsi="Times New Roman" w:cs="Times New Roman"/>
              </w:rPr>
            </w:pPr>
            <w:r w:rsidRPr="005B30D8">
              <w:rPr>
                <w:rFonts w:ascii="Times New Roman" w:hAnsi="Times New Roman" w:cs="Times New Roman"/>
              </w:rPr>
              <w:lastRenderedPageBreak/>
              <w:t xml:space="preserve">Kėdės matmenys - plotis (kartotinis) 520, ilgis (gylis) </w:t>
            </w:r>
            <w:r w:rsidR="007326E1">
              <w:rPr>
                <w:rFonts w:ascii="Times New Roman" w:hAnsi="Times New Roman" w:cs="Times New Roman"/>
              </w:rPr>
              <w:t>636</w:t>
            </w:r>
            <w:r w:rsidRPr="005B30D8">
              <w:rPr>
                <w:rFonts w:ascii="Times New Roman" w:hAnsi="Times New Roman" w:cs="Times New Roman"/>
              </w:rPr>
              <w:t>, aukštis 1003 mm (galima paklaida ±15 mm (išskyrus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plo</w:t>
            </w:r>
            <w:r w:rsidRPr="005B30D8">
              <w:rPr>
                <w:rFonts w:ascii="Times New Roman" w:eastAsia="TimesNewRoman" w:hAnsi="Times New Roman" w:cs="Times New Roman"/>
              </w:rPr>
              <w:t>č</w:t>
            </w:r>
            <w:r w:rsidRPr="005B30D8">
              <w:rPr>
                <w:rFonts w:ascii="Times New Roman" w:hAnsi="Times New Roman" w:cs="Times New Roman"/>
              </w:rPr>
              <w:t>iui, jam – ± iki 2 mm), visi matmenys eil</w:t>
            </w:r>
            <w:r w:rsidRPr="005B30D8">
              <w:rPr>
                <w:rFonts w:ascii="Times New Roman" w:eastAsia="TimesNewRoman" w:hAnsi="Times New Roman" w:cs="Times New Roman"/>
              </w:rPr>
              <w:t>ė</w:t>
            </w:r>
            <w:r w:rsidRPr="005B30D8">
              <w:rPr>
                <w:rFonts w:ascii="Times New Roman" w:hAnsi="Times New Roman" w:cs="Times New Roman"/>
              </w:rPr>
              <w:t>se tikslinami vietoje, pagal faktinius pakyl</w:t>
            </w:r>
            <w:r w:rsidRPr="005B30D8">
              <w:rPr>
                <w:rFonts w:ascii="Times New Roman" w:eastAsia="TimesNewRoman" w:hAnsi="Times New Roman" w:cs="Times New Roman"/>
              </w:rPr>
              <w:t xml:space="preserve">ų </w:t>
            </w:r>
            <w:r w:rsidRPr="005B30D8">
              <w:rPr>
                <w:rFonts w:ascii="Times New Roman" w:hAnsi="Times New Roman" w:cs="Times New Roman"/>
              </w:rPr>
              <w:t>matmenis).</w:t>
            </w:r>
          </w:p>
          <w:p w14:paraId="6663A03B" w14:textId="0654CA19" w:rsidR="0099221C" w:rsidRPr="00B35751" w:rsidRDefault="0099221C" w:rsidP="0099221C">
            <w:pPr>
              <w:autoSpaceDE w:val="0"/>
              <w:autoSpaceDN w:val="0"/>
              <w:adjustRightInd w:val="0"/>
              <w:jc w:val="both"/>
              <w:rPr>
                <w:rFonts w:ascii="Times-Roman" w:hAnsi="Times-Roman" w:cs="Times-Roman"/>
              </w:rPr>
            </w:pPr>
            <w:r w:rsidRPr="005B30D8">
              <w:rPr>
                <w:rFonts w:ascii="Times New Roman" w:hAnsi="Times New Roman" w:cs="Times New Roman"/>
              </w:rPr>
              <w:t xml:space="preserve">   Auditorin</w:t>
            </w:r>
            <w:r w:rsidRPr="005B30D8">
              <w:rPr>
                <w:rFonts w:ascii="Times New Roman" w:eastAsia="TimesNewRoman" w:hAnsi="Times New Roman" w:cs="Times New Roman"/>
              </w:rPr>
              <w:t xml:space="preserve">ė </w:t>
            </w:r>
            <w:r w:rsidRPr="005B30D8">
              <w:rPr>
                <w:rFonts w:ascii="Times New Roman" w:hAnsi="Times New Roman" w:cs="Times New Roman"/>
              </w:rPr>
              <w:t>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 xml:space="preserve">ė </w:t>
            </w:r>
            <w:r w:rsidRPr="005B30D8">
              <w:rPr>
                <w:rFonts w:ascii="Times New Roman" w:hAnsi="Times New Roman" w:cs="Times New Roman"/>
              </w:rPr>
              <w:t xml:space="preserve">AK-2 jungiama </w:t>
            </w:r>
            <w:r w:rsidRPr="005B30D8">
              <w:rPr>
                <w:rFonts w:ascii="Times New Roman" w:eastAsia="TimesNewRoman" w:hAnsi="Times New Roman" w:cs="Times New Roman"/>
              </w:rPr>
              <w:t xml:space="preserve">į </w:t>
            </w:r>
            <w:r w:rsidRPr="005B30D8">
              <w:rPr>
                <w:rFonts w:ascii="Times New Roman" w:hAnsi="Times New Roman" w:cs="Times New Roman"/>
              </w:rPr>
              <w:t>eil</w:t>
            </w:r>
            <w:r w:rsidRPr="005B30D8">
              <w:rPr>
                <w:rFonts w:ascii="Times New Roman" w:eastAsia="TimesNewRoman" w:hAnsi="Times New Roman" w:cs="Times New Roman"/>
              </w:rPr>
              <w:t xml:space="preserve">ę </w:t>
            </w:r>
            <w:r w:rsidRPr="005B30D8">
              <w:rPr>
                <w:rFonts w:ascii="Times New Roman" w:hAnsi="Times New Roman" w:cs="Times New Roman"/>
              </w:rPr>
              <w:t>su kitomis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mis ir iš eil</w:t>
            </w:r>
            <w:r w:rsidRPr="005B30D8">
              <w:rPr>
                <w:rFonts w:ascii="Times New Roman" w:eastAsia="TimesNewRoman" w:hAnsi="Times New Roman" w:cs="Times New Roman"/>
              </w:rPr>
              <w:t>ė</w:t>
            </w:r>
            <w:r w:rsidRPr="005B30D8">
              <w:rPr>
                <w:rFonts w:ascii="Times New Roman" w:hAnsi="Times New Roman" w:cs="Times New Roman"/>
              </w:rPr>
              <w:t>s tvirtinamos, viena paskui kit</w:t>
            </w:r>
            <w:r w:rsidRPr="005B30D8">
              <w:rPr>
                <w:rFonts w:ascii="Times New Roman" w:eastAsia="TimesNewRoman" w:hAnsi="Times New Roman" w:cs="Times New Roman"/>
              </w:rPr>
              <w:t>ą</w:t>
            </w:r>
            <w:r w:rsidRPr="005B30D8">
              <w:rPr>
                <w:rFonts w:ascii="Times New Roman" w:hAnsi="Times New Roman" w:cs="Times New Roman"/>
              </w:rPr>
              <w:t>, ant bendr</w:t>
            </w:r>
            <w:r w:rsidRPr="005B30D8">
              <w:rPr>
                <w:rFonts w:ascii="Times New Roman" w:eastAsia="TimesNewRoman" w:hAnsi="Times New Roman" w:cs="Times New Roman"/>
              </w:rPr>
              <w:t xml:space="preserve">ų </w:t>
            </w:r>
            <w:r w:rsidRPr="005B30D8">
              <w:rPr>
                <w:rFonts w:ascii="Times New Roman" w:hAnsi="Times New Roman" w:cs="Times New Roman"/>
              </w:rPr>
              <w:t>karkas</w:t>
            </w:r>
            <w:r w:rsidRPr="005B30D8">
              <w:rPr>
                <w:rFonts w:ascii="Times New Roman" w:eastAsia="TimesNewRoman" w:hAnsi="Times New Roman" w:cs="Times New Roman"/>
              </w:rPr>
              <w:t>ų</w:t>
            </w:r>
            <w:r w:rsidR="005B30D8" w:rsidRPr="005B30D8">
              <w:rPr>
                <w:rFonts w:ascii="Times New Roman" w:eastAsia="TimesNewRoman" w:hAnsi="Times New Roman" w:cs="Times New Roman"/>
              </w:rPr>
              <w:t xml:space="preserve">, </w:t>
            </w:r>
            <w:r w:rsidR="00EC0BEA">
              <w:rPr>
                <w:rFonts w:ascii="Times New Roman" w:eastAsia="TimesNewRoman" w:hAnsi="Times New Roman" w:cs="Times New Roman"/>
              </w:rPr>
              <w:t>ant</w:t>
            </w:r>
            <w:r w:rsidR="005B30D8">
              <w:rPr>
                <w:rFonts w:ascii="Times New Roman" w:eastAsia="TimesNewRoman" w:hAnsi="Times New Roman" w:cs="Times New Roman"/>
              </w:rPr>
              <w:t xml:space="preserve"> </w:t>
            </w:r>
            <w:r w:rsidR="00EC0BEA">
              <w:rPr>
                <w:rFonts w:ascii="Times New Roman" w:eastAsia="TimesNewRoman" w:hAnsi="Times New Roman" w:cs="Times New Roman"/>
              </w:rPr>
              <w:t xml:space="preserve">bendro </w:t>
            </w:r>
            <w:r w:rsidR="005B30D8">
              <w:rPr>
                <w:rFonts w:ascii="Times New Roman" w:eastAsia="TimesNewRoman" w:hAnsi="Times New Roman" w:cs="Times New Roman"/>
              </w:rPr>
              <w:t>išilginio horizontalaus rėmo</w:t>
            </w:r>
            <w:r w:rsidRPr="005B30D8">
              <w:rPr>
                <w:rFonts w:ascii="Times New Roman" w:hAnsi="Times New Roman" w:cs="Times New Roman"/>
              </w:rPr>
              <w:t>.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 xml:space="preserve">ė </w:t>
            </w:r>
            <w:r w:rsidRPr="005B30D8">
              <w:rPr>
                <w:rFonts w:ascii="Times New Roman" w:hAnsi="Times New Roman" w:cs="Times New Roman"/>
              </w:rPr>
              <w:t>be poranki</w:t>
            </w:r>
            <w:r w:rsidRPr="005B30D8">
              <w:rPr>
                <w:rFonts w:ascii="Times New Roman" w:eastAsia="TimesNewRoman" w:hAnsi="Times New Roman" w:cs="Times New Roman"/>
              </w:rPr>
              <w:t>ų</w:t>
            </w:r>
            <w:r w:rsidRPr="005B30D8">
              <w:rPr>
                <w:rFonts w:ascii="Times New Roman" w:hAnsi="Times New Roman" w:cs="Times New Roman"/>
              </w:rPr>
              <w:t>.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plotis tarp išilgini</w:t>
            </w:r>
            <w:r w:rsidRPr="005B30D8">
              <w:rPr>
                <w:rFonts w:ascii="Times New Roman" w:eastAsia="TimesNewRoman" w:hAnsi="Times New Roman" w:cs="Times New Roman"/>
              </w:rPr>
              <w:t xml:space="preserve">ų </w:t>
            </w:r>
            <w:r w:rsidRPr="005B30D8">
              <w:rPr>
                <w:rFonts w:ascii="Times New Roman" w:hAnsi="Times New Roman" w:cs="Times New Roman"/>
              </w:rPr>
              <w:t>laikan</w:t>
            </w:r>
            <w:r w:rsidRPr="005B30D8">
              <w:rPr>
                <w:rFonts w:ascii="Times New Roman" w:eastAsia="TimesNewRoman" w:hAnsi="Times New Roman" w:cs="Times New Roman"/>
              </w:rPr>
              <w:t>č</w:t>
            </w:r>
            <w:r w:rsidRPr="005B30D8">
              <w:rPr>
                <w:rFonts w:ascii="Times New Roman" w:hAnsi="Times New Roman" w:cs="Times New Roman"/>
              </w:rPr>
              <w:t>i</w:t>
            </w:r>
            <w:r w:rsidRPr="005B30D8">
              <w:rPr>
                <w:rFonts w:ascii="Times New Roman" w:eastAsia="TimesNewRoman" w:hAnsi="Times New Roman" w:cs="Times New Roman"/>
              </w:rPr>
              <w:t>ų</w:t>
            </w:r>
            <w:r w:rsidRPr="005B30D8">
              <w:rPr>
                <w:rFonts w:ascii="Times New Roman" w:hAnsi="Times New Roman" w:cs="Times New Roman"/>
              </w:rPr>
              <w:t>j</w:t>
            </w:r>
            <w:r w:rsidRPr="005B30D8">
              <w:rPr>
                <w:rFonts w:ascii="Times New Roman" w:eastAsia="TimesNewRoman" w:hAnsi="Times New Roman" w:cs="Times New Roman"/>
              </w:rPr>
              <w:t xml:space="preserve">ų </w:t>
            </w:r>
            <w:r w:rsidRPr="005B30D8">
              <w:rPr>
                <w:rFonts w:ascii="Times New Roman" w:hAnsi="Times New Roman" w:cs="Times New Roman"/>
              </w:rPr>
              <w:t>element</w:t>
            </w:r>
            <w:r w:rsidRPr="005B30D8">
              <w:rPr>
                <w:rFonts w:ascii="Times New Roman" w:eastAsia="TimesNewRoman" w:hAnsi="Times New Roman" w:cs="Times New Roman"/>
              </w:rPr>
              <w:t xml:space="preserve">ų </w:t>
            </w:r>
            <w:r w:rsidRPr="005B30D8">
              <w:rPr>
                <w:rFonts w:ascii="Times New Roman" w:hAnsi="Times New Roman" w:cs="Times New Roman"/>
              </w:rPr>
              <w:t>(baz</w:t>
            </w:r>
            <w:r w:rsidRPr="005B30D8">
              <w:rPr>
                <w:rFonts w:ascii="Times New Roman" w:eastAsia="TimesNewRoman" w:hAnsi="Times New Roman" w:cs="Times New Roman"/>
              </w:rPr>
              <w:t>ė</w:t>
            </w:r>
            <w:r w:rsidRPr="005B30D8">
              <w:rPr>
                <w:rFonts w:ascii="Times New Roman" w:hAnsi="Times New Roman" w:cs="Times New Roman"/>
              </w:rPr>
              <w:t>s) centr</w:t>
            </w:r>
            <w:r w:rsidRPr="005B30D8">
              <w:rPr>
                <w:rFonts w:ascii="Times New Roman" w:eastAsia="TimesNewRoman" w:hAnsi="Times New Roman" w:cs="Times New Roman"/>
              </w:rPr>
              <w:t xml:space="preserve">ų </w:t>
            </w:r>
            <w:r w:rsidRPr="005B30D8">
              <w:rPr>
                <w:rFonts w:ascii="Times New Roman" w:hAnsi="Times New Roman" w:cs="Times New Roman"/>
              </w:rPr>
              <w:t>520 mm. Karkasas,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baz</w:t>
            </w:r>
            <w:r w:rsidRPr="005B30D8">
              <w:rPr>
                <w:rFonts w:ascii="Times New Roman" w:eastAsia="TimesNewRoman" w:hAnsi="Times New Roman" w:cs="Times New Roman"/>
              </w:rPr>
              <w:t>ė</w:t>
            </w:r>
            <w:r w:rsidRPr="005B30D8">
              <w:rPr>
                <w:rFonts w:ascii="Times New Roman" w:hAnsi="Times New Roman" w:cs="Times New Roman"/>
              </w:rPr>
              <w:t>, gaminami iš šaltai valcuoto plieno profiliuot</w:t>
            </w:r>
            <w:r w:rsidRPr="005B30D8">
              <w:rPr>
                <w:rFonts w:ascii="Times New Roman" w:eastAsia="TimesNewRoman" w:hAnsi="Times New Roman" w:cs="Times New Roman"/>
              </w:rPr>
              <w:t xml:space="preserve">ų </w:t>
            </w:r>
            <w:r w:rsidRPr="005B30D8">
              <w:rPr>
                <w:rFonts w:ascii="Times New Roman" w:hAnsi="Times New Roman" w:cs="Times New Roman"/>
              </w:rPr>
              <w:t>vamzdži</w:t>
            </w:r>
            <w:r w:rsidRPr="005B30D8">
              <w:rPr>
                <w:rFonts w:ascii="Times New Roman" w:eastAsia="TimesNewRoman" w:hAnsi="Times New Roman" w:cs="Times New Roman"/>
              </w:rPr>
              <w:t xml:space="preserve">ų </w:t>
            </w:r>
            <w:r w:rsidRPr="005B30D8">
              <w:rPr>
                <w:rFonts w:ascii="Times New Roman" w:hAnsi="Times New Roman" w:cs="Times New Roman"/>
              </w:rPr>
              <w:t>50x25x2 mm.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vertikali baz</w:t>
            </w:r>
            <w:r w:rsidRPr="005B30D8">
              <w:rPr>
                <w:rFonts w:ascii="Times New Roman" w:eastAsia="TimesNewRoman" w:hAnsi="Times New Roman" w:cs="Times New Roman"/>
              </w:rPr>
              <w:t xml:space="preserve">ė </w:t>
            </w:r>
            <w:r w:rsidRPr="005B30D8">
              <w:rPr>
                <w:rFonts w:ascii="Times New Roman" w:hAnsi="Times New Roman" w:cs="Times New Roman"/>
              </w:rPr>
              <w:t xml:space="preserve">prie </w:t>
            </w:r>
            <w:r w:rsidR="005B30D8">
              <w:rPr>
                <w:rFonts w:ascii="Times New Roman" w:hAnsi="Times New Roman" w:cs="Times New Roman"/>
              </w:rPr>
              <w:t>paskutinės pakopos</w:t>
            </w:r>
            <w:r w:rsidRPr="005B30D8">
              <w:rPr>
                <w:rFonts w:ascii="Times New Roman" w:eastAsia="TimesNewRoman" w:hAnsi="Times New Roman" w:cs="Times New Roman"/>
              </w:rPr>
              <w:t xml:space="preserve"> </w:t>
            </w:r>
            <w:r w:rsidRPr="005B30D8">
              <w:rPr>
                <w:rFonts w:ascii="Times New Roman" w:hAnsi="Times New Roman" w:cs="Times New Roman"/>
              </w:rPr>
              <w:t>grind</w:t>
            </w:r>
            <w:r w:rsidRPr="005B30D8">
              <w:rPr>
                <w:rFonts w:ascii="Times New Roman" w:eastAsia="TimesNewRoman" w:hAnsi="Times New Roman" w:cs="Times New Roman"/>
              </w:rPr>
              <w:t xml:space="preserve">ų </w:t>
            </w:r>
            <w:r w:rsidR="00EC0BEA">
              <w:rPr>
                <w:rFonts w:ascii="Times New Roman" w:eastAsia="TimesNewRoman" w:hAnsi="Times New Roman" w:cs="Times New Roman"/>
              </w:rPr>
              <w:t>(</w:t>
            </w:r>
            <w:r w:rsidR="00EC0BEA">
              <w:rPr>
                <w:rFonts w:ascii="Times-Roman" w:hAnsi="Times-Roman" w:cs="Times-Roman"/>
              </w:rPr>
              <w:t>prie jose integruotų laikančiojo karkaso išilginių 60x60x3 mm plieninių profilių</w:t>
            </w:r>
            <w:r w:rsidR="00EC0BEA">
              <w:rPr>
                <w:rFonts w:ascii="Times New Roman" w:eastAsia="TimesNewRoman" w:hAnsi="Times New Roman" w:cs="Times New Roman"/>
              </w:rPr>
              <w:t xml:space="preserve">) </w:t>
            </w:r>
            <w:r w:rsidRPr="005B30D8">
              <w:rPr>
                <w:rFonts w:ascii="Times New Roman" w:hAnsi="Times New Roman" w:cs="Times New Roman"/>
              </w:rPr>
              <w:t>tvirtinama pusiau pasl</w:t>
            </w:r>
            <w:r w:rsidRPr="005B30D8">
              <w:rPr>
                <w:rFonts w:ascii="Times New Roman" w:eastAsia="TimesNewRoman" w:hAnsi="Times New Roman" w:cs="Times New Roman"/>
              </w:rPr>
              <w:t>ė</w:t>
            </w:r>
            <w:r w:rsidRPr="005B30D8">
              <w:rPr>
                <w:rFonts w:ascii="Times New Roman" w:hAnsi="Times New Roman" w:cs="Times New Roman"/>
              </w:rPr>
              <w:t>ptais (</w:t>
            </w:r>
            <w:r w:rsidRPr="005B30D8">
              <w:rPr>
                <w:rFonts w:ascii="Times New Roman" w:eastAsia="TimesNewRoman" w:hAnsi="Times New Roman" w:cs="Times New Roman"/>
              </w:rPr>
              <w:t>į</w:t>
            </w:r>
            <w:r w:rsidR="00EC0BEA">
              <w:rPr>
                <w:rFonts w:ascii="Times New Roman" w:eastAsia="TimesNewRoman" w:hAnsi="Times New Roman" w:cs="Times New Roman"/>
              </w:rPr>
              <w:t xml:space="preserve"> plokštelę į</w:t>
            </w:r>
            <w:r w:rsidRPr="005B30D8">
              <w:rPr>
                <w:rFonts w:ascii="Times New Roman" w:hAnsi="Times New Roman" w:cs="Times New Roman"/>
              </w:rPr>
              <w:t>gilintais) varžtais (ankeriais)</w:t>
            </w:r>
            <w:r w:rsidR="005B30D8">
              <w:rPr>
                <w:rFonts w:ascii="Times New Roman" w:hAnsi="Times New Roman" w:cs="Times New Roman"/>
              </w:rPr>
              <w:t>.</w:t>
            </w:r>
            <w:r w:rsidRPr="005B30D8">
              <w:rPr>
                <w:rFonts w:ascii="Times New Roman" w:hAnsi="Times New Roman" w:cs="Times New Roman"/>
              </w:rPr>
              <w:t xml:space="preserve"> Už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tvirtinimo prie pakylos stiprum</w:t>
            </w:r>
            <w:r w:rsidRPr="005B30D8">
              <w:rPr>
                <w:rFonts w:ascii="Times New Roman" w:eastAsia="TimesNewRoman" w:hAnsi="Times New Roman" w:cs="Times New Roman"/>
              </w:rPr>
              <w:t xml:space="preserve">ą </w:t>
            </w:r>
            <w:r w:rsidRPr="005B30D8">
              <w:rPr>
                <w:rFonts w:ascii="Times New Roman" w:hAnsi="Times New Roman" w:cs="Times New Roman"/>
              </w:rPr>
              <w:t>atsako (</w:t>
            </w:r>
            <w:r w:rsidRPr="005B30D8">
              <w:rPr>
                <w:rFonts w:ascii="Times New Roman" w:eastAsia="TimesNewRoman" w:hAnsi="Times New Roman" w:cs="Times New Roman"/>
              </w:rPr>
              <w:t>į</w:t>
            </w:r>
            <w:r w:rsidRPr="005B30D8">
              <w:rPr>
                <w:rFonts w:ascii="Times New Roman" w:hAnsi="Times New Roman" w:cs="Times New Roman"/>
              </w:rPr>
              <w:t>sivertina) bald</w:t>
            </w:r>
            <w:r w:rsidRPr="005B30D8">
              <w:rPr>
                <w:rFonts w:ascii="Times New Roman" w:eastAsia="TimesNewRoman" w:hAnsi="Times New Roman" w:cs="Times New Roman"/>
              </w:rPr>
              <w:t xml:space="preserve">ų </w:t>
            </w:r>
            <w:r w:rsidRPr="005B30D8">
              <w:rPr>
                <w:rFonts w:ascii="Times New Roman" w:hAnsi="Times New Roman" w:cs="Times New Roman"/>
              </w:rPr>
              <w:t>gamintojas/tiek</w:t>
            </w:r>
            <w:r w:rsidRPr="005B30D8">
              <w:rPr>
                <w:rFonts w:ascii="Times New Roman" w:eastAsia="TimesNewRoman" w:hAnsi="Times New Roman" w:cs="Times New Roman"/>
              </w:rPr>
              <w:t>ė</w:t>
            </w:r>
            <w:r w:rsidRPr="005B30D8">
              <w:rPr>
                <w:rFonts w:ascii="Times New Roman" w:hAnsi="Times New Roman" w:cs="Times New Roman"/>
              </w:rPr>
              <w:t>jas, nusistat</w:t>
            </w:r>
            <w:r w:rsidRPr="005B30D8">
              <w:rPr>
                <w:rFonts w:ascii="Times New Roman" w:eastAsia="TimesNewRoman" w:hAnsi="Times New Roman" w:cs="Times New Roman"/>
              </w:rPr>
              <w:t>ę</w:t>
            </w:r>
            <w:r w:rsidRPr="005B30D8">
              <w:rPr>
                <w:rFonts w:ascii="Times New Roman" w:hAnsi="Times New Roman" w:cs="Times New Roman"/>
              </w:rPr>
              <w:t>s reikalingus tvirtinimo varžt</w:t>
            </w:r>
            <w:r w:rsidRPr="005B30D8">
              <w:rPr>
                <w:rFonts w:ascii="Times New Roman" w:eastAsia="TimesNewRoman" w:hAnsi="Times New Roman" w:cs="Times New Roman"/>
              </w:rPr>
              <w:t xml:space="preserve">ų </w:t>
            </w:r>
            <w:r w:rsidRPr="005B30D8">
              <w:rPr>
                <w:rFonts w:ascii="Times New Roman" w:hAnsi="Times New Roman" w:cs="Times New Roman"/>
              </w:rPr>
              <w:t>ar tvirtinimo ankeri</w:t>
            </w:r>
            <w:r w:rsidRPr="005B30D8">
              <w:rPr>
                <w:rFonts w:ascii="Times New Roman" w:eastAsia="TimesNewRoman" w:hAnsi="Times New Roman" w:cs="Times New Roman"/>
              </w:rPr>
              <w:t xml:space="preserve">ų </w:t>
            </w:r>
            <w:r w:rsidRPr="005B30D8">
              <w:rPr>
                <w:rFonts w:ascii="Times New Roman" w:hAnsi="Times New Roman" w:cs="Times New Roman"/>
              </w:rPr>
              <w:t>tipus pagal j</w:t>
            </w:r>
            <w:r w:rsidRPr="005B30D8">
              <w:rPr>
                <w:rFonts w:ascii="Times New Roman" w:eastAsia="TimesNewRoman" w:hAnsi="Times New Roman" w:cs="Times New Roman"/>
              </w:rPr>
              <w:t xml:space="preserve">ų </w:t>
            </w:r>
            <w:r w:rsidRPr="005B30D8">
              <w:rPr>
                <w:rFonts w:ascii="Times New Roman" w:hAnsi="Times New Roman" w:cs="Times New Roman"/>
              </w:rPr>
              <w:t>gamintoj</w:t>
            </w:r>
            <w:r w:rsidRPr="005B30D8">
              <w:rPr>
                <w:rFonts w:ascii="Times New Roman" w:eastAsia="TimesNewRoman" w:hAnsi="Times New Roman" w:cs="Times New Roman"/>
              </w:rPr>
              <w:t xml:space="preserve">ų </w:t>
            </w:r>
            <w:r w:rsidRPr="005B30D8">
              <w:rPr>
                <w:rFonts w:ascii="Times New Roman" w:hAnsi="Times New Roman" w:cs="Times New Roman"/>
              </w:rPr>
              <w:t>rekomendacijas ir atlik</w:t>
            </w:r>
            <w:r w:rsidRPr="005B30D8">
              <w:rPr>
                <w:rFonts w:ascii="Times New Roman" w:eastAsia="TimesNewRoman" w:hAnsi="Times New Roman" w:cs="Times New Roman"/>
              </w:rPr>
              <w:t>ę</w:t>
            </w:r>
            <w:r w:rsidRPr="005B30D8">
              <w:rPr>
                <w:rFonts w:ascii="Times New Roman" w:hAnsi="Times New Roman" w:cs="Times New Roman"/>
              </w:rPr>
              <w:t>s konstrukcinius tvirtinimo skai</w:t>
            </w:r>
            <w:r w:rsidRPr="005B30D8">
              <w:rPr>
                <w:rFonts w:ascii="Times New Roman" w:eastAsia="TimesNewRoman" w:hAnsi="Times New Roman" w:cs="Times New Roman"/>
              </w:rPr>
              <w:t>č</w:t>
            </w:r>
            <w:r w:rsidRPr="005B30D8">
              <w:rPr>
                <w:rFonts w:ascii="Times New Roman" w:hAnsi="Times New Roman" w:cs="Times New Roman"/>
              </w:rPr>
              <w:t>iavimus.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baz</w:t>
            </w:r>
            <w:r w:rsidRPr="005B30D8">
              <w:rPr>
                <w:rFonts w:ascii="Times New Roman" w:eastAsia="TimesNewRoman" w:hAnsi="Times New Roman" w:cs="Times New Roman"/>
              </w:rPr>
              <w:t xml:space="preserve">ė </w:t>
            </w:r>
            <w:r w:rsidRPr="005B30D8">
              <w:rPr>
                <w:rFonts w:ascii="Times New Roman" w:hAnsi="Times New Roman" w:cs="Times New Roman"/>
              </w:rPr>
              <w:t>apa</w:t>
            </w:r>
            <w:r w:rsidRPr="005B30D8">
              <w:rPr>
                <w:rFonts w:ascii="Times New Roman" w:eastAsia="TimesNewRoman" w:hAnsi="Times New Roman" w:cs="Times New Roman"/>
              </w:rPr>
              <w:t>č</w:t>
            </w:r>
            <w:r w:rsidRPr="005B30D8">
              <w:rPr>
                <w:rFonts w:ascii="Times New Roman" w:hAnsi="Times New Roman" w:cs="Times New Roman"/>
              </w:rPr>
              <w:t xml:space="preserve">ioje baigiasi </w:t>
            </w:r>
            <w:r w:rsidRPr="005B30D8">
              <w:rPr>
                <w:rFonts w:ascii="Times New Roman" w:eastAsia="TimesNewRoman" w:hAnsi="Times New Roman" w:cs="Times New Roman"/>
              </w:rPr>
              <w:t>≥</w:t>
            </w:r>
            <w:r w:rsidR="005B30D8">
              <w:rPr>
                <w:rFonts w:ascii="Times New Roman" w:hAnsi="Times New Roman" w:cs="Times New Roman"/>
              </w:rPr>
              <w:t>8</w:t>
            </w:r>
            <w:r w:rsidRPr="005B30D8">
              <w:rPr>
                <w:rFonts w:ascii="Times New Roman" w:hAnsi="Times New Roman" w:cs="Times New Roman"/>
              </w:rPr>
              <w:t xml:space="preserve"> mm storio</w:t>
            </w:r>
            <w:r w:rsidR="00EC0BEA">
              <w:rPr>
                <w:rFonts w:ascii="Times New Roman" w:hAnsi="Times New Roman" w:cs="Times New Roman"/>
              </w:rPr>
              <w:t>, 90 mm pločio bei 150 mm ilgio (gylio)</w:t>
            </w:r>
            <w:r w:rsidRPr="005B30D8">
              <w:rPr>
                <w:rFonts w:ascii="Times New Roman" w:hAnsi="Times New Roman" w:cs="Times New Roman"/>
              </w:rPr>
              <w:t xml:space="preserve"> metaline plokštele horizontaliam baz</w:t>
            </w:r>
            <w:r w:rsidRPr="005B30D8">
              <w:rPr>
                <w:rFonts w:ascii="Times New Roman" w:eastAsia="TimesNewRoman" w:hAnsi="Times New Roman" w:cs="Times New Roman"/>
              </w:rPr>
              <w:t>ė</w:t>
            </w:r>
            <w:r w:rsidRPr="005B30D8">
              <w:rPr>
                <w:rFonts w:ascii="Times New Roman" w:hAnsi="Times New Roman" w:cs="Times New Roman"/>
              </w:rPr>
              <w:t xml:space="preserve">s, karkaso tvirtinimui </w:t>
            </w:r>
            <w:r w:rsidRPr="005B30D8">
              <w:rPr>
                <w:rFonts w:ascii="Times New Roman" w:eastAsia="TimesNewRoman" w:hAnsi="Times New Roman" w:cs="Times New Roman"/>
              </w:rPr>
              <w:t xml:space="preserve">į </w:t>
            </w:r>
            <w:r w:rsidRPr="005B30D8">
              <w:rPr>
                <w:rFonts w:ascii="Times New Roman" w:hAnsi="Times New Roman" w:cs="Times New Roman"/>
              </w:rPr>
              <w:t>pakyl</w:t>
            </w:r>
            <w:r w:rsidRPr="005B30D8">
              <w:rPr>
                <w:rFonts w:ascii="Times New Roman" w:eastAsia="TimesNewRoman" w:hAnsi="Times New Roman" w:cs="Times New Roman"/>
              </w:rPr>
              <w:t xml:space="preserve">ą </w:t>
            </w:r>
            <w:r w:rsidRPr="005B30D8">
              <w:rPr>
                <w:rFonts w:ascii="Times New Roman" w:hAnsi="Times New Roman" w:cs="Times New Roman"/>
              </w:rPr>
              <w:t>(</w:t>
            </w:r>
            <w:r w:rsidRPr="005B30D8">
              <w:rPr>
                <w:rFonts w:ascii="Times New Roman" w:eastAsia="TimesNewRoman" w:hAnsi="Times New Roman" w:cs="Times New Roman"/>
              </w:rPr>
              <w:t xml:space="preserve">į </w:t>
            </w:r>
            <w:r w:rsidRPr="00AB1FD9">
              <w:rPr>
                <w:rFonts w:ascii="Times New Roman" w:hAnsi="Times New Roman" w:cs="Times New Roman"/>
              </w:rPr>
              <w:t>horizontali</w:t>
            </w:r>
            <w:r w:rsidRPr="00AB1FD9">
              <w:rPr>
                <w:rFonts w:ascii="Times New Roman" w:eastAsia="TimesNewRoman" w:hAnsi="Times New Roman" w:cs="Times New Roman"/>
              </w:rPr>
              <w:t xml:space="preserve">ą </w:t>
            </w:r>
            <w:r w:rsidR="005B30D8" w:rsidRPr="00AB1FD9">
              <w:rPr>
                <w:rFonts w:ascii="Times New Roman" w:hAnsi="Times New Roman" w:cs="Times New Roman"/>
              </w:rPr>
              <w:t>viršutinės grindų pakopos</w:t>
            </w:r>
            <w:r w:rsidRPr="00AB1FD9">
              <w:rPr>
                <w:rFonts w:ascii="Times New Roman" w:eastAsia="TimesNewRoman" w:hAnsi="Times New Roman" w:cs="Times New Roman"/>
              </w:rPr>
              <w:t xml:space="preserve"> </w:t>
            </w:r>
            <w:r w:rsidRPr="00AB1FD9">
              <w:rPr>
                <w:rFonts w:ascii="Times New Roman" w:hAnsi="Times New Roman" w:cs="Times New Roman"/>
              </w:rPr>
              <w:t>plokštum</w:t>
            </w:r>
            <w:r w:rsidRPr="00AB1FD9">
              <w:rPr>
                <w:rFonts w:ascii="Times New Roman" w:eastAsia="TimesNewRoman" w:hAnsi="Times New Roman" w:cs="Times New Roman"/>
              </w:rPr>
              <w:t>ą</w:t>
            </w:r>
            <w:r w:rsidRPr="00AB1FD9">
              <w:rPr>
                <w:rFonts w:ascii="Times New Roman" w:hAnsi="Times New Roman" w:cs="Times New Roman"/>
              </w:rPr>
              <w:t>), plokštel</w:t>
            </w:r>
            <w:r w:rsidRPr="00AB1FD9">
              <w:rPr>
                <w:rFonts w:ascii="Times New Roman" w:eastAsia="TimesNewRoman" w:hAnsi="Times New Roman" w:cs="Times New Roman"/>
              </w:rPr>
              <w:t>ė</w:t>
            </w:r>
            <w:r w:rsidRPr="00AB1FD9">
              <w:rPr>
                <w:rFonts w:ascii="Times New Roman" w:hAnsi="Times New Roman" w:cs="Times New Roman"/>
              </w:rPr>
              <w:t xml:space="preserve">s kraštai (kampai) apvalinti r=3-5 mm, </w:t>
            </w:r>
            <w:r w:rsidR="005B30D8" w:rsidRPr="00AB1FD9">
              <w:rPr>
                <w:rFonts w:ascii="Times New Roman" w:hAnsi="Times New Roman" w:cs="Times New Roman"/>
              </w:rPr>
              <w:t>o</w:t>
            </w:r>
            <w:r w:rsidRPr="00AB1FD9">
              <w:rPr>
                <w:rFonts w:ascii="Times New Roman" w:hAnsi="Times New Roman" w:cs="Times New Roman"/>
              </w:rPr>
              <w:t xml:space="preserve"> viršutin</w:t>
            </w:r>
            <w:r w:rsidRPr="00AB1FD9">
              <w:rPr>
                <w:rFonts w:ascii="Times New Roman" w:eastAsia="TimesNewRoman" w:hAnsi="Times New Roman" w:cs="Times New Roman"/>
              </w:rPr>
              <w:t>ė</w:t>
            </w:r>
            <w:r w:rsidRPr="00AB1FD9">
              <w:rPr>
                <w:rFonts w:ascii="Times New Roman" w:hAnsi="Times New Roman" w:cs="Times New Roman"/>
              </w:rPr>
              <w:t>s pus</w:t>
            </w:r>
            <w:r w:rsidRPr="00AB1FD9">
              <w:rPr>
                <w:rFonts w:ascii="Times New Roman" w:eastAsia="TimesNewRoman" w:hAnsi="Times New Roman" w:cs="Times New Roman"/>
              </w:rPr>
              <w:t>ė</w:t>
            </w:r>
            <w:r w:rsidRPr="00AB1FD9">
              <w:rPr>
                <w:rFonts w:ascii="Times New Roman" w:hAnsi="Times New Roman" w:cs="Times New Roman"/>
              </w:rPr>
              <w:t>s briaunos apvalintos r=1-2 mm, plokštel</w:t>
            </w:r>
            <w:r w:rsidRPr="00AB1FD9">
              <w:rPr>
                <w:rFonts w:ascii="Times New Roman" w:eastAsia="TimesNewRoman" w:hAnsi="Times New Roman" w:cs="Times New Roman"/>
              </w:rPr>
              <w:t>ė</w:t>
            </w:r>
            <w:r w:rsidRPr="00AB1FD9">
              <w:rPr>
                <w:rFonts w:ascii="Times New Roman" w:hAnsi="Times New Roman" w:cs="Times New Roman"/>
              </w:rPr>
              <w:t>s prijungimas, privirinimas prie 50x25x2 statrams</w:t>
            </w:r>
            <w:r w:rsidRPr="00AB1FD9">
              <w:rPr>
                <w:rFonts w:ascii="Times New Roman" w:eastAsia="TimesNewRoman" w:hAnsi="Times New Roman" w:cs="Times New Roman"/>
              </w:rPr>
              <w:t>č</w:t>
            </w:r>
            <w:r w:rsidRPr="00AB1FD9">
              <w:rPr>
                <w:rFonts w:ascii="Times New Roman" w:hAnsi="Times New Roman" w:cs="Times New Roman"/>
              </w:rPr>
              <w:t>io turi sudaryti vientiso elemento (be matom</w:t>
            </w:r>
            <w:r w:rsidRPr="00AB1FD9">
              <w:rPr>
                <w:rFonts w:ascii="Times New Roman" w:eastAsia="TimesNewRoman" w:hAnsi="Times New Roman" w:cs="Times New Roman"/>
              </w:rPr>
              <w:t xml:space="preserve">ų </w:t>
            </w:r>
            <w:r w:rsidRPr="00AB1FD9">
              <w:rPr>
                <w:rFonts w:ascii="Times New Roman" w:hAnsi="Times New Roman" w:cs="Times New Roman"/>
              </w:rPr>
              <w:t>jungimo, prid</w:t>
            </w:r>
            <w:r w:rsidRPr="00AB1FD9">
              <w:rPr>
                <w:rFonts w:ascii="Times New Roman" w:eastAsia="TimesNewRoman" w:hAnsi="Times New Roman" w:cs="Times New Roman"/>
              </w:rPr>
              <w:t>ė</w:t>
            </w:r>
            <w:r w:rsidRPr="00AB1FD9">
              <w:rPr>
                <w:rFonts w:ascii="Times New Roman" w:hAnsi="Times New Roman" w:cs="Times New Roman"/>
              </w:rPr>
              <w:t>jimo si</w:t>
            </w:r>
            <w:r w:rsidRPr="00AB1FD9">
              <w:rPr>
                <w:rFonts w:ascii="Times New Roman" w:eastAsia="TimesNewRoman" w:hAnsi="Times New Roman" w:cs="Times New Roman"/>
              </w:rPr>
              <w:t>ū</w:t>
            </w:r>
            <w:r w:rsidRPr="00AB1FD9">
              <w:rPr>
                <w:rFonts w:ascii="Times New Roman" w:hAnsi="Times New Roman" w:cs="Times New Roman"/>
              </w:rPr>
              <w:t>li</w:t>
            </w:r>
            <w:r w:rsidRPr="00AB1FD9">
              <w:rPr>
                <w:rFonts w:ascii="Times New Roman" w:eastAsia="TimesNewRoman" w:hAnsi="Times New Roman" w:cs="Times New Roman"/>
              </w:rPr>
              <w:t>ų</w:t>
            </w:r>
            <w:r w:rsidRPr="00AB1FD9">
              <w:rPr>
                <w:rFonts w:ascii="Times New Roman" w:hAnsi="Times New Roman" w:cs="Times New Roman"/>
              </w:rPr>
              <w:t>, su sušveistomis virinimo si</w:t>
            </w:r>
            <w:r w:rsidRPr="00AB1FD9">
              <w:rPr>
                <w:rFonts w:ascii="Times New Roman" w:eastAsia="TimesNewRoman" w:hAnsi="Times New Roman" w:cs="Times New Roman"/>
              </w:rPr>
              <w:t>ū</w:t>
            </w:r>
            <w:r w:rsidRPr="00AB1FD9">
              <w:rPr>
                <w:rFonts w:ascii="Times New Roman" w:hAnsi="Times New Roman" w:cs="Times New Roman"/>
              </w:rPr>
              <w:t>l</w:t>
            </w:r>
            <w:r w:rsidRPr="00AB1FD9">
              <w:rPr>
                <w:rFonts w:ascii="Times New Roman" w:eastAsia="TimesNewRoman" w:hAnsi="Times New Roman" w:cs="Times New Roman"/>
              </w:rPr>
              <w:t>ė</w:t>
            </w:r>
            <w:r w:rsidRPr="00AB1FD9">
              <w:rPr>
                <w:rFonts w:ascii="Times New Roman" w:hAnsi="Times New Roman" w:cs="Times New Roman"/>
              </w:rPr>
              <w:t>mis) vaizd</w:t>
            </w:r>
            <w:r w:rsidRPr="00AB1FD9">
              <w:rPr>
                <w:rFonts w:ascii="Times New Roman" w:eastAsia="TimesNewRoman" w:hAnsi="Times New Roman" w:cs="Times New Roman"/>
              </w:rPr>
              <w:t>ą</w:t>
            </w:r>
            <w:r w:rsidRPr="00AB1FD9">
              <w:rPr>
                <w:rFonts w:ascii="Times New Roman" w:hAnsi="Times New Roman" w:cs="Times New Roman"/>
              </w:rPr>
              <w:t>. Šios plokštel</w:t>
            </w:r>
            <w:r w:rsidRPr="00AB1FD9">
              <w:rPr>
                <w:rFonts w:ascii="Times New Roman" w:eastAsia="TimesNewRoman" w:hAnsi="Times New Roman" w:cs="Times New Roman"/>
              </w:rPr>
              <w:t>ė</w:t>
            </w:r>
            <w:r w:rsidRPr="00AB1FD9">
              <w:rPr>
                <w:rFonts w:ascii="Times New Roman" w:hAnsi="Times New Roman" w:cs="Times New Roman"/>
              </w:rPr>
              <w:t>s dydis (projekcija plane)</w:t>
            </w:r>
            <w:r w:rsidR="00AB1FD9" w:rsidRPr="00AB1FD9">
              <w:rPr>
                <w:rFonts w:ascii="Times New Roman" w:hAnsi="Times New Roman" w:cs="Times New Roman"/>
              </w:rPr>
              <w:t xml:space="preserve"> </w:t>
            </w:r>
            <w:r w:rsidRPr="00AB1FD9">
              <w:rPr>
                <w:rFonts w:ascii="Times New Roman" w:hAnsi="Times New Roman" w:cs="Times New Roman"/>
              </w:rPr>
              <w:t>bei tvirtinimo varžt</w:t>
            </w:r>
            <w:r w:rsidRPr="00AB1FD9">
              <w:rPr>
                <w:rFonts w:ascii="Times New Roman" w:eastAsia="TimesNewRoman" w:hAnsi="Times New Roman" w:cs="Times New Roman"/>
              </w:rPr>
              <w:t xml:space="preserve">ų </w:t>
            </w:r>
            <w:r w:rsidRPr="00AB1FD9">
              <w:rPr>
                <w:rFonts w:ascii="Times New Roman" w:hAnsi="Times New Roman" w:cs="Times New Roman"/>
              </w:rPr>
              <w:t>kiekis su PO turi b</w:t>
            </w:r>
            <w:r w:rsidRPr="00AB1FD9">
              <w:rPr>
                <w:rFonts w:ascii="Times New Roman" w:eastAsia="TimesNewRoman" w:hAnsi="Times New Roman" w:cs="Times New Roman"/>
              </w:rPr>
              <w:t>ū</w:t>
            </w:r>
            <w:r w:rsidRPr="00AB1FD9">
              <w:rPr>
                <w:rFonts w:ascii="Times New Roman" w:hAnsi="Times New Roman" w:cs="Times New Roman"/>
              </w:rPr>
              <w:t>ti derinamas rengiant gamybinius-darbo br</w:t>
            </w:r>
            <w:r w:rsidRPr="00AB1FD9">
              <w:rPr>
                <w:rFonts w:ascii="Times New Roman" w:eastAsia="TimesNewRoman" w:hAnsi="Times New Roman" w:cs="Times New Roman"/>
              </w:rPr>
              <w:t>ė</w:t>
            </w:r>
            <w:r w:rsidRPr="00AB1FD9">
              <w:rPr>
                <w:rFonts w:ascii="Times New Roman" w:hAnsi="Times New Roman" w:cs="Times New Roman"/>
              </w:rPr>
              <w:t xml:space="preserve">žinius, atsižvelgiant </w:t>
            </w:r>
            <w:r w:rsidRPr="00AB1FD9">
              <w:rPr>
                <w:rFonts w:ascii="Times New Roman" w:eastAsia="TimesNewRoman" w:hAnsi="Times New Roman" w:cs="Times New Roman"/>
              </w:rPr>
              <w:t xml:space="preserve">į </w:t>
            </w:r>
            <w:r w:rsidRPr="00AB1FD9">
              <w:rPr>
                <w:rFonts w:ascii="Times New Roman" w:hAnsi="Times New Roman" w:cs="Times New Roman"/>
              </w:rPr>
              <w:t>numatytos patalpos laiptuot</w:t>
            </w:r>
            <w:r w:rsidRPr="00AB1FD9">
              <w:rPr>
                <w:rFonts w:ascii="Times New Roman" w:eastAsia="TimesNewRoman" w:hAnsi="Times New Roman" w:cs="Times New Roman"/>
              </w:rPr>
              <w:t xml:space="preserve">ų </w:t>
            </w:r>
            <w:r w:rsidRPr="00AB1FD9">
              <w:rPr>
                <w:rFonts w:ascii="Times New Roman" w:hAnsi="Times New Roman" w:cs="Times New Roman"/>
              </w:rPr>
              <w:t>grind</w:t>
            </w:r>
            <w:r w:rsidRPr="00AB1FD9">
              <w:rPr>
                <w:rFonts w:ascii="Times New Roman" w:eastAsia="TimesNewRoman" w:hAnsi="Times New Roman" w:cs="Times New Roman"/>
              </w:rPr>
              <w:t xml:space="preserve">ų </w:t>
            </w:r>
            <w:r w:rsidRPr="00AB1FD9">
              <w:rPr>
                <w:rFonts w:ascii="Times New Roman" w:hAnsi="Times New Roman" w:cs="Times New Roman"/>
              </w:rPr>
              <w:t>esam</w:t>
            </w:r>
            <w:r w:rsidRPr="00AB1FD9">
              <w:rPr>
                <w:rFonts w:ascii="Times New Roman" w:eastAsia="TimesNewRoman" w:hAnsi="Times New Roman" w:cs="Times New Roman"/>
              </w:rPr>
              <w:t xml:space="preserve">ą </w:t>
            </w:r>
            <w:r w:rsidRPr="00AB1FD9">
              <w:rPr>
                <w:rFonts w:ascii="Times New Roman" w:hAnsi="Times New Roman" w:cs="Times New Roman"/>
              </w:rPr>
              <w:t>konstrukcij</w:t>
            </w:r>
            <w:r w:rsidRPr="00AB1FD9">
              <w:rPr>
                <w:rFonts w:ascii="Times New Roman" w:eastAsia="TimesNewRoman" w:hAnsi="Times New Roman" w:cs="Times New Roman"/>
              </w:rPr>
              <w:t>ą</w:t>
            </w:r>
            <w:r w:rsidR="00AB1FD9">
              <w:rPr>
                <w:rFonts w:ascii="Times New Roman" w:eastAsia="TimesNewRoman" w:hAnsi="Times New Roman" w:cs="Times New Roman"/>
              </w:rPr>
              <w:t xml:space="preserve"> (bet ne mažesnių nei nurodyta matmenų)</w:t>
            </w:r>
            <w:r w:rsidRPr="00AB1FD9">
              <w:rPr>
                <w:rFonts w:ascii="Times New Roman" w:hAnsi="Times New Roman" w:cs="Times New Roman"/>
              </w:rPr>
              <w:t xml:space="preserve">, bet reikalinga iš anksto </w:t>
            </w:r>
            <w:r w:rsidRPr="00AB1FD9">
              <w:rPr>
                <w:rFonts w:ascii="Times New Roman" w:eastAsia="TimesNewRoman" w:hAnsi="Times New Roman" w:cs="Times New Roman"/>
              </w:rPr>
              <w:t>į</w:t>
            </w:r>
            <w:r w:rsidRPr="00AB1FD9">
              <w:rPr>
                <w:rFonts w:ascii="Times New Roman" w:hAnsi="Times New Roman" w:cs="Times New Roman"/>
              </w:rPr>
              <w:t>sivertinti/nusimatyti iki 4 (maks. 4) tvirtinimo varžt</w:t>
            </w:r>
            <w:r w:rsidRPr="00AB1FD9">
              <w:rPr>
                <w:rFonts w:ascii="Times New Roman" w:eastAsia="TimesNewRoman" w:hAnsi="Times New Roman" w:cs="Times New Roman"/>
              </w:rPr>
              <w:t xml:space="preserve">ų į </w:t>
            </w:r>
            <w:r w:rsidRPr="00AB1FD9">
              <w:rPr>
                <w:rFonts w:ascii="Times New Roman" w:hAnsi="Times New Roman" w:cs="Times New Roman"/>
              </w:rPr>
              <w:t>horizontali</w:t>
            </w:r>
            <w:r w:rsidRPr="00AB1FD9">
              <w:rPr>
                <w:rFonts w:ascii="Times New Roman" w:eastAsia="TimesNewRoman" w:hAnsi="Times New Roman" w:cs="Times New Roman"/>
              </w:rPr>
              <w:t xml:space="preserve">ą </w:t>
            </w:r>
            <w:r w:rsidRPr="00AB1FD9">
              <w:rPr>
                <w:rFonts w:ascii="Times New Roman" w:hAnsi="Times New Roman" w:cs="Times New Roman"/>
              </w:rPr>
              <w:t>pakyl</w:t>
            </w:r>
            <w:r w:rsidRPr="00AB1FD9">
              <w:rPr>
                <w:rFonts w:ascii="Times New Roman" w:eastAsia="TimesNewRoman" w:hAnsi="Times New Roman" w:cs="Times New Roman"/>
              </w:rPr>
              <w:t xml:space="preserve">ą </w:t>
            </w:r>
            <w:r w:rsidRPr="00AB1FD9">
              <w:rPr>
                <w:rFonts w:ascii="Times New Roman" w:hAnsi="Times New Roman" w:cs="Times New Roman"/>
              </w:rPr>
              <w:t>vienai k</w:t>
            </w:r>
            <w:r w:rsidRPr="00AB1FD9">
              <w:rPr>
                <w:rFonts w:ascii="Times New Roman" w:eastAsia="TimesNewRoman" w:hAnsi="Times New Roman" w:cs="Times New Roman"/>
              </w:rPr>
              <w:t>ė</w:t>
            </w:r>
            <w:r w:rsidRPr="00AB1FD9">
              <w:rPr>
                <w:rFonts w:ascii="Times New Roman" w:hAnsi="Times New Roman" w:cs="Times New Roman"/>
              </w:rPr>
              <w:t>d</w:t>
            </w:r>
            <w:r w:rsidRPr="00AB1FD9">
              <w:rPr>
                <w:rFonts w:ascii="Times New Roman" w:eastAsia="TimesNewRoman" w:hAnsi="Times New Roman" w:cs="Times New Roman"/>
              </w:rPr>
              <w:t>ė</w:t>
            </w:r>
            <w:r w:rsidRPr="00AB1FD9">
              <w:rPr>
                <w:rFonts w:ascii="Times New Roman" w:hAnsi="Times New Roman" w:cs="Times New Roman"/>
              </w:rPr>
              <w:t>s kojos bazei. Plokštel</w:t>
            </w:r>
            <w:r w:rsidRPr="00AB1FD9">
              <w:rPr>
                <w:rFonts w:ascii="Times New Roman" w:eastAsia="TimesNewRoman" w:hAnsi="Times New Roman" w:cs="Times New Roman"/>
              </w:rPr>
              <w:t xml:space="preserve">ė </w:t>
            </w:r>
            <w:r w:rsidRPr="00AB1FD9">
              <w:rPr>
                <w:rFonts w:ascii="Times New Roman" w:hAnsi="Times New Roman" w:cs="Times New Roman"/>
              </w:rPr>
              <w:t xml:space="preserve">tvirtinama cinkuotais (arba juodintais) varžtais, </w:t>
            </w:r>
            <w:r w:rsidRPr="00AB1FD9">
              <w:rPr>
                <w:rFonts w:ascii="Times New Roman" w:eastAsia="TimesNewRoman" w:hAnsi="Times New Roman" w:cs="Times New Roman"/>
              </w:rPr>
              <w:t xml:space="preserve">į </w:t>
            </w:r>
            <w:r w:rsidRPr="00AB1FD9">
              <w:rPr>
                <w:rFonts w:ascii="Times New Roman" w:hAnsi="Times New Roman" w:cs="Times New Roman"/>
              </w:rPr>
              <w:t>plokštel</w:t>
            </w:r>
            <w:r w:rsidRPr="00AB1FD9">
              <w:rPr>
                <w:rFonts w:ascii="Times New Roman" w:eastAsia="TimesNewRoman" w:hAnsi="Times New Roman" w:cs="Times New Roman"/>
              </w:rPr>
              <w:t>ę į</w:t>
            </w:r>
            <w:r w:rsidRPr="00AB1FD9">
              <w:rPr>
                <w:rFonts w:ascii="Times New Roman" w:hAnsi="Times New Roman" w:cs="Times New Roman"/>
              </w:rPr>
              <w:t>leidžiamomis j</w:t>
            </w:r>
            <w:r w:rsidRPr="00AB1FD9">
              <w:rPr>
                <w:rFonts w:ascii="Times New Roman" w:eastAsia="TimesNewRoman" w:hAnsi="Times New Roman" w:cs="Times New Roman"/>
              </w:rPr>
              <w:t xml:space="preserve">ų </w:t>
            </w:r>
            <w:r w:rsidRPr="00AB1FD9">
              <w:rPr>
                <w:rFonts w:ascii="Times New Roman" w:hAnsi="Times New Roman" w:cs="Times New Roman"/>
              </w:rPr>
              <w:t>galvut</w:t>
            </w:r>
            <w:r w:rsidRPr="00AB1FD9">
              <w:rPr>
                <w:rFonts w:ascii="Times New Roman" w:eastAsia="TimesNewRoman" w:hAnsi="Times New Roman" w:cs="Times New Roman"/>
              </w:rPr>
              <w:t>ė</w:t>
            </w:r>
            <w:r w:rsidRPr="00AB1FD9">
              <w:rPr>
                <w:rFonts w:ascii="Times New Roman" w:hAnsi="Times New Roman" w:cs="Times New Roman"/>
              </w:rPr>
              <w:t xml:space="preserve">mis. Tinkamas sprendimas, jei atsižvelgus </w:t>
            </w:r>
            <w:r w:rsidRPr="00AB1FD9">
              <w:rPr>
                <w:rFonts w:ascii="Times New Roman" w:eastAsia="TimesNewRoman" w:hAnsi="Times New Roman" w:cs="Times New Roman"/>
              </w:rPr>
              <w:t xml:space="preserve">į </w:t>
            </w:r>
            <w:r w:rsidRPr="00AB1FD9">
              <w:rPr>
                <w:rFonts w:ascii="Times New Roman" w:hAnsi="Times New Roman" w:cs="Times New Roman"/>
              </w:rPr>
              <w:t>patalpos laiptuot</w:t>
            </w:r>
            <w:r w:rsidRPr="00AB1FD9">
              <w:rPr>
                <w:rFonts w:ascii="Times New Roman" w:eastAsia="TimesNewRoman" w:hAnsi="Times New Roman" w:cs="Times New Roman"/>
              </w:rPr>
              <w:t xml:space="preserve">ų </w:t>
            </w:r>
            <w:r w:rsidRPr="00AB1FD9">
              <w:rPr>
                <w:rFonts w:ascii="Times New Roman" w:hAnsi="Times New Roman" w:cs="Times New Roman"/>
              </w:rPr>
              <w:t>grind</w:t>
            </w:r>
            <w:r w:rsidRPr="00AB1FD9">
              <w:rPr>
                <w:rFonts w:ascii="Times New Roman" w:eastAsia="TimesNewRoman" w:hAnsi="Times New Roman" w:cs="Times New Roman"/>
              </w:rPr>
              <w:t xml:space="preserve">ų </w:t>
            </w:r>
            <w:r w:rsidRPr="00AB1FD9">
              <w:rPr>
                <w:rFonts w:ascii="Times New Roman" w:hAnsi="Times New Roman" w:cs="Times New Roman"/>
              </w:rPr>
              <w:t>esam</w:t>
            </w:r>
            <w:r w:rsidRPr="00AB1FD9">
              <w:rPr>
                <w:rFonts w:ascii="Times New Roman" w:eastAsia="TimesNewRoman" w:hAnsi="Times New Roman" w:cs="Times New Roman"/>
              </w:rPr>
              <w:t xml:space="preserve">ą </w:t>
            </w:r>
            <w:r w:rsidRPr="00AB1FD9">
              <w:rPr>
                <w:rFonts w:ascii="Times New Roman" w:hAnsi="Times New Roman" w:cs="Times New Roman"/>
              </w:rPr>
              <w:t>konstrukcij</w:t>
            </w:r>
            <w:r w:rsidRPr="00AB1FD9">
              <w:rPr>
                <w:rFonts w:ascii="Times New Roman" w:eastAsia="TimesNewRoman" w:hAnsi="Times New Roman" w:cs="Times New Roman"/>
              </w:rPr>
              <w:t xml:space="preserve">ą </w:t>
            </w:r>
            <w:r w:rsidRPr="00AB1FD9">
              <w:rPr>
                <w:rFonts w:ascii="Times New Roman" w:hAnsi="Times New Roman" w:cs="Times New Roman"/>
              </w:rPr>
              <w:t>(bei siekiant užtikrinti konstrukcin</w:t>
            </w:r>
            <w:r w:rsidRPr="00AB1FD9">
              <w:rPr>
                <w:rFonts w:ascii="Times New Roman" w:eastAsia="TimesNewRoman" w:hAnsi="Times New Roman" w:cs="Times New Roman"/>
              </w:rPr>
              <w:t xml:space="preserve">į </w:t>
            </w:r>
            <w:r w:rsidRPr="00AB1FD9">
              <w:rPr>
                <w:rFonts w:ascii="Times New Roman" w:hAnsi="Times New Roman" w:cs="Times New Roman"/>
              </w:rPr>
              <w:t>k</w:t>
            </w:r>
            <w:r w:rsidRPr="00AB1FD9">
              <w:rPr>
                <w:rFonts w:ascii="Times New Roman" w:eastAsia="TimesNewRoman" w:hAnsi="Times New Roman" w:cs="Times New Roman"/>
              </w:rPr>
              <w:t>ė</w:t>
            </w:r>
            <w:r w:rsidRPr="00AB1FD9">
              <w:rPr>
                <w:rFonts w:ascii="Times New Roman" w:hAnsi="Times New Roman" w:cs="Times New Roman"/>
              </w:rPr>
              <w:t>dži</w:t>
            </w:r>
            <w:r w:rsidRPr="00AB1FD9">
              <w:rPr>
                <w:rFonts w:ascii="Times New Roman" w:eastAsia="TimesNewRoman" w:hAnsi="Times New Roman" w:cs="Times New Roman"/>
              </w:rPr>
              <w:t xml:space="preserve">ų </w:t>
            </w:r>
            <w:r w:rsidRPr="00AB1FD9">
              <w:rPr>
                <w:rFonts w:ascii="Times New Roman" w:hAnsi="Times New Roman" w:cs="Times New Roman"/>
              </w:rPr>
              <w:t>pastovum</w:t>
            </w:r>
            <w:r w:rsidRPr="00AB1FD9">
              <w:rPr>
                <w:rFonts w:ascii="Times New Roman" w:eastAsia="TimesNewRoman" w:hAnsi="Times New Roman" w:cs="Times New Roman"/>
              </w:rPr>
              <w:t>ą</w:t>
            </w:r>
            <w:r w:rsidRPr="00AB1FD9">
              <w:rPr>
                <w:rFonts w:ascii="Times New Roman" w:hAnsi="Times New Roman" w:cs="Times New Roman"/>
              </w:rPr>
              <w:t>, stabilum</w:t>
            </w:r>
            <w:r w:rsidRPr="00AB1FD9">
              <w:rPr>
                <w:rFonts w:ascii="Times New Roman" w:eastAsia="TimesNewRoman" w:hAnsi="Times New Roman" w:cs="Times New Roman"/>
              </w:rPr>
              <w:t>ą</w:t>
            </w:r>
            <w:r w:rsidRPr="00AB1FD9">
              <w:rPr>
                <w:rFonts w:ascii="Times New Roman" w:hAnsi="Times New Roman" w:cs="Times New Roman"/>
              </w:rPr>
              <w:t>) reik</w:t>
            </w:r>
            <w:r w:rsidRPr="00AB1FD9">
              <w:rPr>
                <w:rFonts w:ascii="Times New Roman" w:eastAsia="TimesNewRoman" w:hAnsi="Times New Roman" w:cs="Times New Roman"/>
              </w:rPr>
              <w:t>ė</w:t>
            </w:r>
            <w:r w:rsidRPr="00AB1FD9">
              <w:rPr>
                <w:rFonts w:ascii="Times New Roman" w:hAnsi="Times New Roman" w:cs="Times New Roman"/>
              </w:rPr>
              <w:t>t</w:t>
            </w:r>
            <w:r w:rsidRPr="00AB1FD9">
              <w:rPr>
                <w:rFonts w:ascii="Times New Roman" w:eastAsia="TimesNewRoman" w:hAnsi="Times New Roman" w:cs="Times New Roman"/>
              </w:rPr>
              <w:t xml:space="preserve">ų </w:t>
            </w:r>
            <w:r w:rsidRPr="00AB1FD9">
              <w:rPr>
                <w:rFonts w:ascii="Times New Roman" w:hAnsi="Times New Roman" w:cs="Times New Roman"/>
              </w:rPr>
              <w:t>numatyti stipresnius k</w:t>
            </w:r>
            <w:r w:rsidRPr="00AB1FD9">
              <w:rPr>
                <w:rFonts w:ascii="Times New Roman" w:eastAsia="TimesNewRoman" w:hAnsi="Times New Roman" w:cs="Times New Roman"/>
              </w:rPr>
              <w:t>ė</w:t>
            </w:r>
            <w:r w:rsidRPr="00AB1FD9">
              <w:rPr>
                <w:rFonts w:ascii="Times New Roman" w:hAnsi="Times New Roman" w:cs="Times New Roman"/>
              </w:rPr>
              <w:t>d</w:t>
            </w:r>
            <w:r w:rsidRPr="00AB1FD9">
              <w:rPr>
                <w:rFonts w:ascii="Times New Roman" w:eastAsia="TimesNewRoman" w:hAnsi="Times New Roman" w:cs="Times New Roman"/>
              </w:rPr>
              <w:t>ė</w:t>
            </w:r>
            <w:r w:rsidRPr="00AB1FD9">
              <w:rPr>
                <w:rFonts w:ascii="Times New Roman" w:hAnsi="Times New Roman" w:cs="Times New Roman"/>
              </w:rPr>
              <w:t>s laikan</w:t>
            </w:r>
            <w:r w:rsidRPr="00AB1FD9">
              <w:rPr>
                <w:rFonts w:ascii="Times New Roman" w:eastAsia="TimesNewRoman" w:hAnsi="Times New Roman" w:cs="Times New Roman"/>
              </w:rPr>
              <w:t>č</w:t>
            </w:r>
            <w:r w:rsidRPr="00AB1FD9">
              <w:rPr>
                <w:rFonts w:ascii="Times New Roman" w:hAnsi="Times New Roman" w:cs="Times New Roman"/>
              </w:rPr>
              <w:t>i</w:t>
            </w:r>
            <w:r w:rsidRPr="00AB1FD9">
              <w:rPr>
                <w:rFonts w:ascii="Times New Roman" w:eastAsia="TimesNewRoman" w:hAnsi="Times New Roman" w:cs="Times New Roman"/>
              </w:rPr>
              <w:t>ų</w:t>
            </w:r>
            <w:r w:rsidRPr="00AB1FD9">
              <w:rPr>
                <w:rFonts w:ascii="Times New Roman" w:hAnsi="Times New Roman" w:cs="Times New Roman"/>
              </w:rPr>
              <w:t>j</w:t>
            </w:r>
            <w:r w:rsidRPr="00AB1FD9">
              <w:rPr>
                <w:rFonts w:ascii="Times New Roman" w:eastAsia="TimesNewRoman" w:hAnsi="Times New Roman" w:cs="Times New Roman"/>
              </w:rPr>
              <w:t xml:space="preserve">ų </w:t>
            </w:r>
            <w:r w:rsidRPr="00AB1FD9">
              <w:rPr>
                <w:rFonts w:ascii="Times New Roman" w:hAnsi="Times New Roman" w:cs="Times New Roman"/>
              </w:rPr>
              <w:t>bazi</w:t>
            </w:r>
            <w:r w:rsidRPr="00AB1FD9">
              <w:rPr>
                <w:rFonts w:ascii="Times New Roman" w:eastAsia="TimesNewRoman" w:hAnsi="Times New Roman" w:cs="Times New Roman"/>
              </w:rPr>
              <w:t xml:space="preserve">ų </w:t>
            </w:r>
            <w:r w:rsidRPr="00AB1FD9">
              <w:rPr>
                <w:rFonts w:ascii="Times New Roman" w:hAnsi="Times New Roman" w:cs="Times New Roman"/>
              </w:rPr>
              <w:t>apatinius profilius, tuomet</w:t>
            </w:r>
            <w:r w:rsidRPr="00B35751">
              <w:rPr>
                <w:rFonts w:ascii="Times-Roman" w:hAnsi="Times-Roman" w:cs="Times-Roman"/>
              </w:rPr>
              <w:t xml:space="preserve"> </w:t>
            </w:r>
            <w:r w:rsidR="00AB1FD9">
              <w:rPr>
                <w:rFonts w:ascii="Times-Roman" w:hAnsi="Times-Roman" w:cs="Times-Roman"/>
              </w:rPr>
              <w:t>išilginis bendros bazės profilis turi</w:t>
            </w:r>
            <w:r w:rsidRPr="00B35751">
              <w:rPr>
                <w:rFonts w:ascii="TimesNewRoman" w:eastAsia="TimesNewRoman" w:hAnsi="Times-Bold" w:cs="TimesNewRoman"/>
              </w:rPr>
              <w:t xml:space="preserve"> </w:t>
            </w:r>
            <w:r w:rsidRPr="00B35751">
              <w:rPr>
                <w:rFonts w:ascii="Times-Roman" w:hAnsi="Times-Roman" w:cs="Times-Roman"/>
              </w:rPr>
              <w:t>b</w:t>
            </w:r>
            <w:r w:rsidRPr="00B35751">
              <w:rPr>
                <w:rFonts w:ascii="TimesNewRoman" w:eastAsia="TimesNewRoman" w:hAnsi="Times-Bold" w:cs="TimesNewRoman" w:hint="eastAsia"/>
              </w:rPr>
              <w:t>ū</w:t>
            </w:r>
            <w:r w:rsidRPr="00B35751">
              <w:rPr>
                <w:rFonts w:ascii="Times-Roman" w:hAnsi="Times-Roman" w:cs="Times-Roman"/>
              </w:rPr>
              <w:t>ti iš šaltai valcuoto plieno profiliuot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vamzdži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50x50 mm, su ne plonesne nei 2-2,5 mm storio sienute</w:t>
            </w:r>
            <w:r w:rsidR="00AB1FD9">
              <w:rPr>
                <w:rFonts w:ascii="Times-Roman" w:hAnsi="Times-Roman" w:cs="Times-Roman"/>
              </w:rPr>
              <w:t>, o atraminės kojos ne mažesnės nei 80x40 mm profiliuotų vamzdžių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Karkasai, karkaso elementai ir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užbaigimai turi b</w:t>
            </w:r>
            <w:r w:rsidRPr="00B35751">
              <w:rPr>
                <w:rFonts w:ascii="TimesNewRoman" w:eastAsia="TimesNewRoman" w:hAnsi="Times-Bold" w:cs="TimesNewRoman" w:hint="eastAsia"/>
              </w:rPr>
              <w:t>ū</w:t>
            </w:r>
            <w:r w:rsidRPr="00B35751">
              <w:rPr>
                <w:rFonts w:ascii="Times-Roman" w:hAnsi="Times-Roman" w:cs="Times-Roman"/>
              </w:rPr>
              <w:t>ti labai kokybiškai suvirinti, be aštri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kamp</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(min. r=1,5-2 mm), t. y. 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baldo dali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sujungimo, suvirinimo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ir užbaigimai pilnai suvirinti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plastikini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užbaigimo detali</w:t>
            </w:r>
            <w:r w:rsidRPr="00B35751">
              <w:rPr>
                <w:rFonts w:ascii="TimesNewRoman" w:eastAsia="TimesNewRoman" w:hAnsi="Times-Bold" w:cs="TimesNewRoman" w:hint="eastAsia"/>
              </w:rPr>
              <w:t>ų</w:t>
            </w:r>
            <w:r w:rsidRPr="00B35751">
              <w:rPr>
                <w:rFonts w:ascii="Times-Roman" w:hAnsi="Times-Roman" w:cs="Times-Roman"/>
              </w:rPr>
              <w:t>), jungimo-virinimo vietose n</w:t>
            </w:r>
            <w:r w:rsidRPr="00B35751">
              <w:rPr>
                <w:rFonts w:ascii="TimesNewRoman" w:eastAsia="TimesNewRoman" w:hAnsi="Times-Bold" w:cs="TimesNewRoman" w:hint="eastAsia"/>
              </w:rPr>
              <w:t>ė</w:t>
            </w:r>
            <w:r w:rsidRPr="00B35751">
              <w:rPr>
                <w:rFonts w:ascii="Times-Roman" w:hAnsi="Times-Roman" w:cs="Times-Roman"/>
              </w:rPr>
              <w:t>ra grioveli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arba</w:t>
            </w:r>
            <w:r>
              <w:rPr>
                <w:rFonts w:ascii="Times-Roman" w:hAnsi="Times-Roman" w:cs="Times-Roman"/>
              </w:rPr>
              <w:t xml:space="preserve"> </w:t>
            </w:r>
            <w:r w:rsidRPr="00B35751">
              <w:rPr>
                <w:rFonts w:ascii="Times-Roman" w:hAnsi="Times-Roman" w:cs="Times-Roman"/>
              </w:rPr>
              <w:t>iškilim</w:t>
            </w:r>
            <w:r w:rsidRPr="00B35751">
              <w:rPr>
                <w:rFonts w:ascii="TimesNewRoman" w:eastAsia="TimesNewRoman" w:hAnsi="Times-Bold" w:cs="TimesNewRoman" w:hint="eastAsia"/>
              </w:rPr>
              <w:t>ų</w:t>
            </w:r>
            <w:r w:rsidRPr="00B35751">
              <w:rPr>
                <w:rFonts w:ascii="Times-Roman" w:hAnsi="Times-Roman" w:cs="Times-Roman"/>
              </w:rPr>
              <w:t>, vidin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apvalintai vienodai iššveistos, išorin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vienodai, lygiai nušveistos (iki jungiam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vientisos</w:t>
            </w:r>
            <w:r>
              <w:rPr>
                <w:rFonts w:ascii="Times-Roman" w:hAnsi="Times-Roman" w:cs="Times-Roman"/>
              </w:rPr>
              <w:t xml:space="preserve"> </w:t>
            </w:r>
            <w:r w:rsidRPr="00B35751">
              <w:rPr>
                <w:rFonts w:ascii="Times-Roman" w:hAnsi="Times-Roman" w:cs="Times-Roman"/>
              </w:rPr>
              <w:t>formos),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spalva nesiskiria nuo bendros spalvos, o dažytas paviršius visur (ir jungimosi vietose) tolygiai padengtas dažais,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nelygum</w:t>
            </w:r>
            <w:r w:rsidRPr="00B35751">
              <w:rPr>
                <w:rFonts w:ascii="TimesNewRoman" w:eastAsia="TimesNewRoman" w:hAnsi="Times-Bold"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nesubraižytas. Visos metalo detal</w:t>
            </w:r>
            <w:r w:rsidRPr="00B35751">
              <w:rPr>
                <w:rFonts w:ascii="TimesNewRoman" w:eastAsia="TimesNewRoman" w:hAnsi="Times-Bold" w:cs="TimesNewRoman" w:hint="eastAsia"/>
              </w:rPr>
              <w:t>ė</w:t>
            </w:r>
            <w:r w:rsidRPr="00B35751">
              <w:rPr>
                <w:rFonts w:ascii="Times-Roman" w:hAnsi="Times-Roman" w:cs="Times-Roman"/>
              </w:rPr>
              <w:t>s dažytos lygiai matiškai (neblizgiai) milteliniais-polimeriniais dažais, pilka spalva RAL-7005.</w:t>
            </w:r>
          </w:p>
          <w:p w14:paraId="1706D459" w14:textId="799230EE"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Atlošo pasvirimo kampas 1</w:t>
            </w:r>
            <w:r>
              <w:rPr>
                <w:rFonts w:ascii="Times-Roman" w:hAnsi="Times-Roman" w:cs="Times-Roman"/>
              </w:rPr>
              <w:t>3</w:t>
            </w:r>
            <w:r w:rsidRPr="00B35751">
              <w:rPr>
                <w:rFonts w:ascii="Times-Roman" w:hAnsi="Times-Roman" w:cs="Times-Roman"/>
              </w:rPr>
              <w:t xml:space="preserve"> laipsni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(leistina +/- 1 laipsnio nuokrypa). Atlošas taisyklingo sta</w:t>
            </w:r>
            <w:r w:rsidRPr="00B35751">
              <w:rPr>
                <w:rFonts w:ascii="TimesNewRoman" w:eastAsia="TimesNewRoman" w:hAnsi="Times-Bold" w:cs="TimesNewRoman" w:hint="eastAsia"/>
              </w:rPr>
              <w:t>č</w:t>
            </w:r>
            <w:r w:rsidRPr="00B35751">
              <w:rPr>
                <w:rFonts w:ascii="Times-Roman" w:hAnsi="Times-Roman" w:cs="Times-Roman"/>
              </w:rPr>
              <w:t>iakampio formos, pagamintas iš ne mažiau nei 10</w:t>
            </w:r>
            <w:r>
              <w:rPr>
                <w:rFonts w:ascii="Times-Roman" w:hAnsi="Times-Roman" w:cs="Times-Roman"/>
              </w:rPr>
              <w:t xml:space="preserve"> </w:t>
            </w:r>
            <w:r w:rsidRPr="00B35751">
              <w:rPr>
                <w:rFonts w:ascii="Times-Roman" w:hAnsi="Times-Roman" w:cs="Times-Roman"/>
              </w:rPr>
              <w:t>mm vidin</w:t>
            </w:r>
            <w:r w:rsidRPr="00B35751">
              <w:rPr>
                <w:rFonts w:ascii="TimesNewRoman" w:eastAsia="TimesNewRoman" w:hAnsi="Times-Bold" w:cs="TimesNewRoman" w:hint="eastAsia"/>
              </w:rPr>
              <w:t>ė</w:t>
            </w:r>
            <w:r w:rsidRPr="00B35751">
              <w:rPr>
                <w:rFonts w:ascii="Times-Roman" w:hAnsi="Times-Roman" w:cs="Times-Roman"/>
              </w:rPr>
              <w:t>s faneros ir ne mažiau nei 10 mm išorin</w:t>
            </w:r>
            <w:r w:rsidRPr="00B35751">
              <w:rPr>
                <w:rFonts w:ascii="TimesNewRoman" w:eastAsia="TimesNewRoman" w:hAnsi="Times-Bold" w:cs="TimesNewRoman" w:hint="eastAsia"/>
              </w:rPr>
              <w:t>ė</w:t>
            </w:r>
            <w:r w:rsidRPr="00B35751">
              <w:rPr>
                <w:rFonts w:ascii="Times-Roman" w:hAnsi="Times-Roman" w:cs="Times-Roman"/>
              </w:rPr>
              <w:t>s tiesios beržin</w:t>
            </w:r>
            <w:r w:rsidRPr="00B35751">
              <w:rPr>
                <w:rFonts w:ascii="TimesNewRoman" w:eastAsia="TimesNewRoman" w:hAnsi="Times-Bold" w:cs="TimesNewRoman" w:hint="eastAsia"/>
              </w:rPr>
              <w:t>ė</w:t>
            </w:r>
            <w:r w:rsidRPr="00B35751">
              <w:rPr>
                <w:rFonts w:ascii="Times-Roman" w:hAnsi="Times-Roman" w:cs="Times-Roman"/>
              </w:rPr>
              <w:t>s faneros (matomoje nugarin</w:t>
            </w:r>
            <w:r w:rsidRPr="00B35751">
              <w:rPr>
                <w:rFonts w:ascii="TimesNewRoman" w:eastAsia="TimesNewRoman" w:hAnsi="Times-Bold" w:cs="TimesNewRoman" w:hint="eastAsia"/>
              </w:rPr>
              <w:t>ė</w:t>
            </w:r>
            <w:r w:rsidRPr="00B35751">
              <w:rPr>
                <w:rFonts w:ascii="Times-Roman" w:hAnsi="Times-Roman" w:cs="Times-Roman"/>
              </w:rPr>
              <w:t>je atlošo faneros pus</w:t>
            </w:r>
            <w:r w:rsidRPr="00B35751">
              <w:rPr>
                <w:rFonts w:ascii="TimesNewRoman" w:eastAsia="TimesNewRoman" w:hAnsi="Times-Bold" w:cs="TimesNewRoman" w:hint="eastAsia"/>
              </w:rPr>
              <w:t>ė</w:t>
            </w:r>
            <w:r w:rsidRPr="00B35751">
              <w:rPr>
                <w:rFonts w:ascii="Times-Roman" w:hAnsi="Times-Roman" w:cs="Times-Roman"/>
              </w:rPr>
              <w:t>je), tonuotos pilka spalva</w:t>
            </w:r>
            <w:r>
              <w:rPr>
                <w:rFonts w:ascii="Times-Roman" w:hAnsi="Times-Roman" w:cs="Times-Roman"/>
              </w:rPr>
              <w:t xml:space="preserve"> </w:t>
            </w:r>
            <w:r w:rsidRPr="00B35751">
              <w:rPr>
                <w:rFonts w:ascii="Times-Roman" w:hAnsi="Times-Roman" w:cs="Times-Roman"/>
              </w:rPr>
              <w:t>RAL7005. Matoma fanera turi b</w:t>
            </w:r>
            <w:r w:rsidRPr="00B35751">
              <w:rPr>
                <w:rFonts w:ascii="TimesNewRoman" w:eastAsia="TimesNewRoman" w:hAnsi="Times-Bold" w:cs="TimesNewRoman" w:hint="eastAsia"/>
              </w:rPr>
              <w:t>ū</w:t>
            </w:r>
            <w:r w:rsidRPr="00B35751">
              <w:rPr>
                <w:rFonts w:ascii="Times-Roman" w:hAnsi="Times-Roman" w:cs="Times-Roman"/>
              </w:rPr>
              <w:t>ti švari (be patams</w:t>
            </w:r>
            <w:r w:rsidRPr="00B35751">
              <w:rPr>
                <w:rFonts w:ascii="TimesNewRoman" w:eastAsia="TimesNewRoman" w:hAnsi="Times-Bold" w:cs="TimesNewRoman" w:hint="eastAsia"/>
              </w:rPr>
              <w:t>ė</w:t>
            </w:r>
            <w:r w:rsidRPr="00B35751">
              <w:rPr>
                <w:rFonts w:ascii="Times-Roman" w:hAnsi="Times-Roman" w:cs="Times-Roman"/>
              </w:rPr>
              <w:t>jusi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tamsi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lukšto viet</w:t>
            </w:r>
            <w:r w:rsidRPr="00B35751">
              <w:rPr>
                <w:rFonts w:ascii="TimesNewRoman" w:eastAsia="TimesNewRoman" w:hAnsi="Times-Bold" w:cs="TimesNewRoman" w:hint="eastAsia"/>
              </w:rPr>
              <w:t>ų</w:t>
            </w:r>
            <w:r w:rsidRPr="00B35751">
              <w:rPr>
                <w:rFonts w:ascii="Times-Roman" w:hAnsi="Times-Roman" w:cs="Times-Roman"/>
              </w:rPr>
              <w:t>, be lukšto d</w:t>
            </w:r>
            <w:r w:rsidRPr="00B35751">
              <w:rPr>
                <w:rFonts w:ascii="TimesNewRoman" w:eastAsia="TimesNewRoman" w:hAnsi="Times-Bold" w:cs="TimesNewRoman" w:hint="eastAsia"/>
              </w:rPr>
              <w:t>ė</w:t>
            </w:r>
            <w:r w:rsidRPr="00B35751">
              <w:rPr>
                <w:rFonts w:ascii="Times-Roman" w:hAnsi="Times-Roman" w:cs="Times-Roman"/>
              </w:rPr>
              <w:t>mi</w:t>
            </w:r>
            <w:r w:rsidRPr="00B35751">
              <w:rPr>
                <w:rFonts w:ascii="TimesNewRoman" w:eastAsia="TimesNewRoman" w:hAnsi="Times-Bold" w:cs="TimesNewRoman" w:hint="eastAsia"/>
              </w:rPr>
              <w:t>ų</w:t>
            </w:r>
            <w:r w:rsidRPr="00B35751">
              <w:rPr>
                <w:rFonts w:ascii="Times-Roman" w:hAnsi="Times-Roman" w:cs="Times-Roman"/>
              </w:rPr>
              <w:t>), be šak</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ir be užtaisym</w:t>
            </w:r>
            <w:r w:rsidRPr="00B35751">
              <w:rPr>
                <w:rFonts w:ascii="TimesNewRoman" w:eastAsia="TimesNewRoman" w:hAnsi="Times-Bold" w:cs="TimesNewRoman" w:hint="eastAsia"/>
              </w:rPr>
              <w:t>ų</w:t>
            </w:r>
            <w:r w:rsidRPr="00B35751">
              <w:rPr>
                <w:rFonts w:ascii="Times-Roman" w:hAnsi="Times-Roman" w:cs="Times-Roman"/>
              </w:rPr>
              <w:t>, skirta aukš</w:t>
            </w:r>
            <w:r w:rsidRPr="00B35751">
              <w:rPr>
                <w:rFonts w:ascii="TimesNewRoman" w:eastAsia="TimesNewRoman" w:hAnsi="Times-Bold" w:cs="TimesNewRoman" w:hint="eastAsia"/>
              </w:rPr>
              <w:t>č</w:t>
            </w:r>
            <w:r w:rsidRPr="00B35751">
              <w:rPr>
                <w:rFonts w:ascii="Times-Roman" w:hAnsi="Times-Roman" w:cs="Times-Roman"/>
              </w:rPr>
              <w:t>iausios</w:t>
            </w:r>
            <w:r>
              <w:rPr>
                <w:rFonts w:ascii="Times-Roman" w:hAnsi="Times-Roman" w:cs="Times-Roman"/>
              </w:rPr>
              <w:t xml:space="preserve"> </w:t>
            </w:r>
            <w:r w:rsidRPr="00B35751">
              <w:rPr>
                <w:rFonts w:ascii="Times-Roman" w:hAnsi="Times-Roman" w:cs="Times-Roman"/>
              </w:rPr>
              <w:t>kokyb</w:t>
            </w:r>
            <w:r w:rsidRPr="00B35751">
              <w:rPr>
                <w:rFonts w:ascii="TimesNewRoman" w:eastAsia="TimesNewRoman" w:hAnsi="Times-Bold" w:cs="TimesNewRoman" w:hint="eastAsia"/>
              </w:rPr>
              <w:t>ė</w:t>
            </w:r>
            <w:r w:rsidRPr="00B35751">
              <w:rPr>
                <w:rFonts w:ascii="Times-Roman" w:hAnsi="Times-Roman" w:cs="Times-Roman"/>
              </w:rPr>
              <w:t>s dažymo ir lakavimo darbams. Atlošo atramin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dalis paminkštinta ergonomiškai išformuotu kintamo storio (ploniausiose vietose ne mažiau</w:t>
            </w:r>
            <w:r>
              <w:rPr>
                <w:rFonts w:ascii="Times-Roman" w:hAnsi="Times-Roman" w:cs="Times-Roman"/>
              </w:rPr>
              <w:t xml:space="preserve"> </w:t>
            </w:r>
            <w:r w:rsidRPr="00B35751">
              <w:rPr>
                <w:rFonts w:ascii="Times-Roman" w:hAnsi="Times-Roman" w:cs="Times-Roman"/>
              </w:rPr>
              <w:t>30 mm ir ne daugiau nei 70 mm storiausiose vietose, žr.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pj</w:t>
            </w:r>
            <w:r w:rsidRPr="00B35751">
              <w:rPr>
                <w:rFonts w:ascii="TimesNewRoman" w:eastAsia="TimesNewRoman" w:hAnsi="Times-Bold" w:cs="TimesNewRoman" w:hint="eastAsia"/>
              </w:rPr>
              <w:t>ū</w:t>
            </w:r>
            <w:r w:rsidRPr="00B35751">
              <w:rPr>
                <w:rFonts w:ascii="Times-Roman" w:hAnsi="Times-Roman" w:cs="Times-Roman"/>
              </w:rPr>
              <w:t xml:space="preserve">vyje (šoniniame vaizde), - pateiktuose </w:t>
            </w:r>
            <w:r w:rsidRPr="00B35751">
              <w:rPr>
                <w:rFonts w:ascii="Times New Roman" w:hAnsi="Times New Roman" w:cs="Times New Roman"/>
              </w:rPr>
              <w:t>br</w:t>
            </w:r>
            <w:r w:rsidRPr="00B35751">
              <w:rPr>
                <w:rFonts w:ascii="Times New Roman" w:eastAsia="TimesNewRoman" w:hAnsi="Times New Roman" w:cs="Times New Roman"/>
              </w:rPr>
              <w:t>ė</w:t>
            </w:r>
            <w:r w:rsidRPr="00B35751">
              <w:rPr>
                <w:rFonts w:ascii="Times New Roman" w:hAnsi="Times New Roman" w:cs="Times New Roman"/>
              </w:rPr>
              <w:t>žiniuose-eskizuose numatom</w:t>
            </w:r>
            <w:r w:rsidRPr="00B35751">
              <w:rPr>
                <w:rFonts w:ascii="Times New Roman" w:eastAsia="TimesNewRoman" w:hAnsi="Times New Roman" w:cs="Times New Roman"/>
              </w:rPr>
              <w:t xml:space="preserve">ą </w:t>
            </w:r>
            <w:r w:rsidRPr="00B35751">
              <w:rPr>
                <w:rFonts w:ascii="Times New Roman" w:hAnsi="Times New Roman" w:cs="Times New Roman"/>
              </w:rPr>
              <w:t>orientacin</w:t>
            </w:r>
            <w:r w:rsidRPr="00B35751">
              <w:rPr>
                <w:rFonts w:ascii="Times New Roman" w:eastAsia="TimesNewRoman" w:hAnsi="Times New Roman" w:cs="Times New Roman"/>
              </w:rPr>
              <w:t xml:space="preserve">ę </w:t>
            </w:r>
            <w:r w:rsidRPr="00B35751">
              <w:rPr>
                <w:rFonts w:ascii="Times New Roman" w:hAnsi="Times New Roman" w:cs="Times New Roman"/>
              </w:rPr>
              <w:t>lekalin</w:t>
            </w:r>
            <w:r w:rsidRPr="00B35751">
              <w:rPr>
                <w:rFonts w:ascii="Times New Roman" w:eastAsia="TimesNewRoman" w:hAnsi="Times New Roman" w:cs="Times New Roman"/>
              </w:rPr>
              <w:t xml:space="preserve">ę </w:t>
            </w:r>
            <w:r w:rsidRPr="00B35751">
              <w:rPr>
                <w:rFonts w:ascii="Times New Roman" w:hAnsi="Times New Roman" w:cs="Times New Roman"/>
              </w:rPr>
              <w:t>kreiv</w:t>
            </w:r>
            <w:r w:rsidRPr="00B35751">
              <w:rPr>
                <w:rFonts w:ascii="Times New Roman" w:eastAsia="TimesNewRoman" w:hAnsi="Times New Roman" w:cs="Times New Roman"/>
              </w:rPr>
              <w:t>ę</w:t>
            </w:r>
            <w:r w:rsidRPr="00B35751">
              <w:rPr>
                <w:rFonts w:ascii="Times New Roman" w:hAnsi="Times New Roman" w:cs="Times New Roman"/>
              </w:rPr>
              <w:t>), nepalaikan</w:t>
            </w:r>
            <w:r w:rsidRPr="00B35751">
              <w:rPr>
                <w:rFonts w:ascii="Times New Roman" w:eastAsia="TimesNewRoman" w:hAnsi="Times New Roman" w:cs="Times New Roman"/>
              </w:rPr>
              <w:t>č</w:t>
            </w:r>
            <w:r w:rsidRPr="00B35751">
              <w:rPr>
                <w:rFonts w:ascii="Times New Roman" w:hAnsi="Times New Roman" w:cs="Times New Roman"/>
              </w:rPr>
              <w:t>iu degumo didelio elastingumo CMHR tipo porolonu ar lygiaver</w:t>
            </w:r>
            <w:r w:rsidRPr="00B35751">
              <w:rPr>
                <w:rFonts w:ascii="Times New Roman" w:eastAsia="TimesNewRoman" w:hAnsi="Times New Roman" w:cs="Times New Roman"/>
              </w:rPr>
              <w:t>č</w:t>
            </w:r>
            <w:r w:rsidRPr="00B35751">
              <w:rPr>
                <w:rFonts w:ascii="Times New Roman" w:hAnsi="Times New Roman" w:cs="Times New Roman"/>
              </w:rPr>
              <w:t>iu, kurio tankio klasifikacija priskiriama ne mažesnei nei 33-38 kg/m3 tankio grupei, ir aptraukta gobeleno siuviniu su apdailine, dvigubai atsi</w:t>
            </w:r>
            <w:r w:rsidRPr="00B35751">
              <w:rPr>
                <w:rFonts w:ascii="Times New Roman" w:eastAsia="TimesNewRoman" w:hAnsi="Times New Roman" w:cs="Times New Roman"/>
              </w:rPr>
              <w:t>ū</w:t>
            </w:r>
            <w:r w:rsidRPr="00B35751">
              <w:rPr>
                <w:rFonts w:ascii="Times New Roman" w:hAnsi="Times New Roman" w:cs="Times New Roman"/>
              </w:rPr>
              <w:t>ta si</w:t>
            </w:r>
            <w:r w:rsidRPr="00B35751">
              <w:rPr>
                <w:rFonts w:ascii="Times New Roman" w:eastAsia="TimesNewRoman" w:hAnsi="Times New Roman" w:cs="Times New Roman"/>
              </w:rPr>
              <w:t>ū</w:t>
            </w:r>
            <w:r w:rsidRPr="00B35751">
              <w:rPr>
                <w:rFonts w:ascii="Times New Roman" w:hAnsi="Times New Roman" w:cs="Times New Roman"/>
              </w:rPr>
              <w:t>le, kuris leidžia išlaikyti porolono vienod</w:t>
            </w:r>
            <w:r w:rsidRPr="00B35751">
              <w:rPr>
                <w:rFonts w:ascii="Times New Roman" w:eastAsia="TimesNewRoman" w:hAnsi="Times New Roman" w:cs="Times New Roman"/>
              </w:rPr>
              <w:t xml:space="preserve">ą </w:t>
            </w:r>
            <w:r w:rsidRPr="00B35751">
              <w:rPr>
                <w:rFonts w:ascii="Times New Roman" w:hAnsi="Times New Roman" w:cs="Times New Roman"/>
              </w:rPr>
              <w:t>stor</w:t>
            </w:r>
            <w:r w:rsidRPr="00B35751">
              <w:rPr>
                <w:rFonts w:ascii="Times New Roman" w:eastAsia="TimesNewRoman" w:hAnsi="Times New Roman" w:cs="Times New Roman"/>
              </w:rPr>
              <w:t xml:space="preserve">į </w:t>
            </w:r>
            <w:r>
              <w:rPr>
                <w:rFonts w:ascii="Times New Roman" w:eastAsia="TimesNewRoman" w:hAnsi="Times New Roman" w:cs="Times New Roman"/>
              </w:rPr>
              <w:t xml:space="preserve">visu </w:t>
            </w:r>
            <w:r w:rsidRPr="00B35751">
              <w:rPr>
                <w:rFonts w:ascii="Times New Roman" w:hAnsi="Times New Roman" w:cs="Times New Roman"/>
              </w:rPr>
              <w:t xml:space="preserve">perimetru, </w:t>
            </w:r>
            <w:r w:rsidRPr="00B35751">
              <w:rPr>
                <w:rFonts w:ascii="Times New Roman" w:eastAsia="TimesNewRoman" w:hAnsi="Times New Roman" w:cs="Times New Roman"/>
              </w:rPr>
              <w:t>į</w:t>
            </w:r>
            <w:r w:rsidRPr="00B35751">
              <w:rPr>
                <w:rFonts w:ascii="Times New Roman" w:hAnsi="Times New Roman" w:cs="Times New Roman"/>
              </w:rPr>
              <w:t>skaitant ir perimetro pakraš</w:t>
            </w:r>
            <w:r w:rsidRPr="00B35751">
              <w:rPr>
                <w:rFonts w:ascii="Times New Roman" w:eastAsia="TimesNewRoman" w:hAnsi="Times New Roman" w:cs="Times New Roman"/>
              </w:rPr>
              <w:t>č</w:t>
            </w:r>
            <w:r w:rsidRPr="00B35751">
              <w:rPr>
                <w:rFonts w:ascii="Times New Roman" w:hAnsi="Times New Roman" w:cs="Times New Roman"/>
              </w:rPr>
              <w:t>ius bei orientacinius siuvinio formos užapvalinimo principus, - žr. PO pateiktuose br</w:t>
            </w:r>
            <w:r w:rsidRPr="00B35751">
              <w:rPr>
                <w:rFonts w:ascii="Times New Roman" w:eastAsia="TimesNewRoman" w:hAnsi="Times New Roman" w:cs="Times New Roman"/>
              </w:rPr>
              <w:t>ė</w:t>
            </w:r>
            <w:r w:rsidRPr="00B35751">
              <w:rPr>
                <w:rFonts w:ascii="Times New Roman" w:hAnsi="Times New Roman" w:cs="Times New Roman"/>
              </w:rPr>
              <w:t>žiniuose-eskizuose.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spalvos turi b</w:t>
            </w:r>
            <w:r w:rsidRPr="00B35751">
              <w:rPr>
                <w:rFonts w:ascii="Times New Roman" w:eastAsia="TimesNewRoman" w:hAnsi="Times New Roman" w:cs="Times New Roman"/>
              </w:rPr>
              <w:t>ū</w:t>
            </w:r>
            <w:r w:rsidRPr="00B35751">
              <w:rPr>
                <w:rFonts w:ascii="Times New Roman" w:hAnsi="Times New Roman" w:cs="Times New Roman"/>
              </w:rPr>
              <w:t>ti išpildytos auditorijoje naudojant trij</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mišin</w:t>
            </w:r>
            <w:r w:rsidRPr="00B35751">
              <w:rPr>
                <w:rFonts w:ascii="Times New Roman" w:eastAsia="TimesNewRoman" w:hAnsi="Times New Roman" w:cs="Times New Roman"/>
              </w:rPr>
              <w:t>į</w:t>
            </w:r>
            <w:r w:rsidRPr="00B35751">
              <w:rPr>
                <w:rFonts w:ascii="Times New Roman" w:hAnsi="Times New Roman" w:cs="Times New Roman"/>
              </w:rPr>
              <w:t>, sudaryt</w:t>
            </w:r>
            <w:r w:rsidRPr="00B35751">
              <w:rPr>
                <w:rFonts w:ascii="Times New Roman" w:eastAsia="TimesNewRoman" w:hAnsi="Times New Roman" w:cs="Times New Roman"/>
              </w:rPr>
              <w:t xml:space="preserve">ą </w:t>
            </w:r>
            <w:r w:rsidRPr="00B35751">
              <w:rPr>
                <w:rFonts w:ascii="Times New Roman" w:hAnsi="Times New Roman" w:cs="Times New Roman"/>
              </w:rPr>
              <w:t>iš vienos pilkos spalvos gobeleno ir dviej</w:t>
            </w:r>
            <w:r w:rsidRPr="00B35751">
              <w:rPr>
                <w:rFonts w:ascii="Times New Roman" w:eastAsia="TimesNewRoman" w:hAnsi="Times New Roman" w:cs="Times New Roman"/>
              </w:rPr>
              <w:t>ų</w:t>
            </w:r>
            <w:r>
              <w:rPr>
                <w:rFonts w:ascii="Times New Roman" w:eastAsia="TimesNewRoman" w:hAnsi="Times New Roman" w:cs="Times New Roman"/>
              </w:rPr>
              <w:t xml:space="preserve"> </w:t>
            </w:r>
            <w:r w:rsidRPr="00B35751">
              <w:rPr>
                <w:rFonts w:ascii="Times New Roman" w:hAnsi="Times New Roman" w:cs="Times New Roman"/>
              </w:rPr>
              <w:t>pilkai m</w:t>
            </w:r>
            <w:r w:rsidRPr="00B35751">
              <w:rPr>
                <w:rFonts w:ascii="Times New Roman" w:eastAsia="TimesNewRoman" w:hAnsi="Times New Roman" w:cs="Times New Roman"/>
              </w:rPr>
              <w:t>ė</w:t>
            </w:r>
            <w:r w:rsidRPr="00B35751">
              <w:rPr>
                <w:rFonts w:ascii="Times New Roman" w:hAnsi="Times New Roman" w:cs="Times New Roman"/>
              </w:rPr>
              <w:t>lyn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(konkre</w:t>
            </w:r>
            <w:r w:rsidRPr="00B35751">
              <w:rPr>
                <w:rFonts w:ascii="Times New Roman" w:eastAsia="TimesNewRoman" w:hAnsi="Times New Roman" w:cs="Times New Roman"/>
              </w:rPr>
              <w:t>č</w:t>
            </w:r>
            <w:r w:rsidRPr="00B35751">
              <w:rPr>
                <w:rFonts w:ascii="Times New Roman" w:hAnsi="Times New Roman" w:cs="Times New Roman"/>
              </w:rPr>
              <w:t>ias spalvas žr. bendrose pastabose), kiekvienai nurodytai spalvai turi b</w:t>
            </w:r>
            <w:r w:rsidRPr="00B35751">
              <w:rPr>
                <w:rFonts w:ascii="Times New Roman" w:eastAsia="TimesNewRoman" w:hAnsi="Times New Roman" w:cs="Times New Roman"/>
              </w:rPr>
              <w:t>ū</w:t>
            </w:r>
            <w:r w:rsidRPr="00B35751">
              <w:rPr>
                <w:rFonts w:ascii="Times New Roman" w:hAnsi="Times New Roman" w:cs="Times New Roman"/>
              </w:rPr>
              <w:t>ti si</w:t>
            </w:r>
            <w:r w:rsidRPr="00B35751">
              <w:rPr>
                <w:rFonts w:ascii="Times New Roman" w:eastAsia="TimesNewRoman" w:hAnsi="Times New Roman" w:cs="Times New Roman"/>
              </w:rPr>
              <w:t>ū</w:t>
            </w:r>
            <w:r w:rsidRPr="00B35751">
              <w:rPr>
                <w:rFonts w:ascii="Times New Roman" w:hAnsi="Times New Roman" w:cs="Times New Roman"/>
              </w:rPr>
              <w:t>loma rinktis iš ne</w:t>
            </w:r>
            <w:r>
              <w:rPr>
                <w:rFonts w:ascii="Times New Roman" w:hAnsi="Times New Roman" w:cs="Times New Roman"/>
              </w:rPr>
              <w:t xml:space="preserve"> </w:t>
            </w:r>
            <w:r w:rsidRPr="00B35751">
              <w:rPr>
                <w:rFonts w:ascii="Times New Roman" w:hAnsi="Times New Roman" w:cs="Times New Roman"/>
              </w:rPr>
              <w:t>mažiau nei 3 panaši</w:t>
            </w:r>
            <w:r w:rsidRPr="00B35751">
              <w:rPr>
                <w:rFonts w:ascii="Times New Roman" w:eastAsia="TimesNewRoman" w:hAnsi="Times New Roman" w:cs="Times New Roman"/>
              </w:rPr>
              <w:t>ų</w:t>
            </w:r>
            <w:r w:rsidRPr="00B35751">
              <w:rPr>
                <w:rFonts w:ascii="Times New Roman" w:hAnsi="Times New Roman" w:cs="Times New Roman"/>
              </w:rPr>
              <w:t>, tarpusavyje deran</w:t>
            </w:r>
            <w:r w:rsidRPr="00B35751">
              <w:rPr>
                <w:rFonts w:ascii="Times New Roman" w:eastAsia="TimesNewRoman" w:hAnsi="Times New Roman" w:cs="Times New Roman"/>
              </w:rPr>
              <w:t>č</w:t>
            </w:r>
            <w:r w:rsidRPr="00B35751">
              <w:rPr>
                <w:rFonts w:ascii="Times New Roman" w:hAnsi="Times New Roman" w:cs="Times New Roman"/>
              </w:rPr>
              <w:t>i</w:t>
            </w:r>
            <w:r w:rsidRPr="00B35751">
              <w:rPr>
                <w:rFonts w:ascii="Times New Roman" w:eastAsia="TimesNewRoman" w:hAnsi="Times New Roman" w:cs="Times New Roman"/>
              </w:rPr>
              <w:t xml:space="preserve">ų </w:t>
            </w:r>
            <w:r w:rsidRPr="00B35751">
              <w:rPr>
                <w:rFonts w:ascii="Times New Roman" w:hAnsi="Times New Roman" w:cs="Times New Roman"/>
              </w:rPr>
              <w:t>nurodytos spalvos atspalvi</w:t>
            </w:r>
            <w:r w:rsidRPr="00B35751">
              <w:rPr>
                <w:rFonts w:ascii="Times New Roman" w:eastAsia="TimesNewRoman" w:hAnsi="Times New Roman" w:cs="Times New Roman"/>
              </w:rPr>
              <w:t>ų</w:t>
            </w:r>
            <w:r w:rsidRPr="00B35751">
              <w:rPr>
                <w:rFonts w:ascii="Times New Roman" w:hAnsi="Times New Roman" w:cs="Times New Roman"/>
              </w:rPr>
              <w:t>.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kiekiai pagal pasirinktas ir suderintas skirtingas gobelen</w:t>
            </w:r>
            <w:r w:rsidRPr="00B35751">
              <w:rPr>
                <w:rFonts w:ascii="Times New Roman" w:eastAsia="TimesNewRoman" w:hAnsi="Times New Roman" w:cs="Times New Roman"/>
              </w:rPr>
              <w:t xml:space="preserve">ų </w:t>
            </w:r>
            <w:r w:rsidRPr="00B35751">
              <w:rPr>
                <w:rFonts w:ascii="Times New Roman" w:hAnsi="Times New Roman" w:cs="Times New Roman"/>
              </w:rPr>
              <w:t>spalvas</w:t>
            </w:r>
            <w:r>
              <w:rPr>
                <w:rFonts w:ascii="Times New Roman" w:hAnsi="Times New Roman" w:cs="Times New Roman"/>
              </w:rPr>
              <w:t xml:space="preserve"> </w:t>
            </w:r>
            <w:r w:rsidRPr="00B35751">
              <w:rPr>
                <w:rFonts w:ascii="Times New Roman" w:hAnsi="Times New Roman" w:cs="Times New Roman"/>
              </w:rPr>
              <w:lastRenderedPageBreak/>
              <w:t>bei atspalvius (bei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trispalvis išd</w:t>
            </w:r>
            <w:r w:rsidRPr="00B35751">
              <w:rPr>
                <w:rFonts w:ascii="Times New Roman" w:eastAsia="TimesNewRoman" w:hAnsi="Times New Roman" w:cs="Times New Roman"/>
              </w:rPr>
              <w:t>ė</w:t>
            </w:r>
            <w:r w:rsidRPr="00B35751">
              <w:rPr>
                <w:rFonts w:ascii="Times New Roman" w:hAnsi="Times New Roman" w:cs="Times New Roman"/>
              </w:rPr>
              <w:t>stymas patalpoje) tikslinamas po sutarties pasirašymo, gamybini</w:t>
            </w:r>
            <w:r w:rsidRPr="00B35751">
              <w:rPr>
                <w:rFonts w:ascii="Times New Roman" w:eastAsia="TimesNewRoman" w:hAnsi="Times New Roman" w:cs="Times New Roman"/>
              </w:rPr>
              <w:t>ų</w:t>
            </w:r>
            <w:r w:rsidRPr="00B35751">
              <w:rPr>
                <w:rFonts w:ascii="Times New Roman" w:hAnsi="Times New Roman" w:cs="Times New Roman"/>
              </w:rPr>
              <w:t>-darbo br</w:t>
            </w:r>
            <w:r w:rsidRPr="00B35751">
              <w:rPr>
                <w:rFonts w:ascii="Times New Roman" w:eastAsia="TimesNewRoman" w:hAnsi="Times New Roman" w:cs="Times New Roman"/>
              </w:rPr>
              <w:t>ė</w:t>
            </w:r>
            <w:r w:rsidRPr="00B35751">
              <w:rPr>
                <w:rFonts w:ascii="Times New Roman" w:hAnsi="Times New Roman" w:cs="Times New Roman"/>
              </w:rPr>
              <w:t>žini</w:t>
            </w:r>
            <w:r w:rsidRPr="00B35751">
              <w:rPr>
                <w:rFonts w:ascii="Times New Roman" w:eastAsia="TimesNewRoman" w:hAnsi="Times New Roman" w:cs="Times New Roman"/>
              </w:rPr>
              <w:t xml:space="preserve">ų </w:t>
            </w:r>
            <w:r w:rsidRPr="00B35751">
              <w:rPr>
                <w:rFonts w:ascii="Times New Roman" w:hAnsi="Times New Roman" w:cs="Times New Roman"/>
              </w:rPr>
              <w:t>rengimo metu. Gobeleno</w:t>
            </w:r>
            <w:r>
              <w:rPr>
                <w:rFonts w:ascii="Times New Roman" w:hAnsi="Times New Roman" w:cs="Times New Roman"/>
              </w:rPr>
              <w:t xml:space="preserve"> </w:t>
            </w:r>
            <w:r w:rsidRPr="00B35751">
              <w:rPr>
                <w:rFonts w:ascii="Times New Roman" w:hAnsi="Times New Roman" w:cs="Times New Roman"/>
              </w:rPr>
              <w:t>siuvinio si</w:t>
            </w:r>
            <w:r w:rsidRPr="00B35751">
              <w:rPr>
                <w:rFonts w:ascii="Times New Roman" w:eastAsia="TimesNewRoman" w:hAnsi="Times New Roman" w:cs="Times New Roman"/>
              </w:rPr>
              <w:t>ū</w:t>
            </w:r>
            <w:r w:rsidRPr="00B35751">
              <w:rPr>
                <w:rFonts w:ascii="Times New Roman" w:hAnsi="Times New Roman" w:cs="Times New Roman"/>
              </w:rPr>
              <w:t>lai turi b</w:t>
            </w:r>
            <w:r w:rsidRPr="00B35751">
              <w:rPr>
                <w:rFonts w:ascii="Times New Roman" w:eastAsia="TimesNewRoman" w:hAnsi="Times New Roman" w:cs="Times New Roman"/>
              </w:rPr>
              <w:t>ū</w:t>
            </w:r>
            <w:r w:rsidRPr="00B35751">
              <w:rPr>
                <w:rFonts w:ascii="Times New Roman" w:hAnsi="Times New Roman" w:cs="Times New Roman"/>
              </w:rPr>
              <w:t>ti priderinti prie audinio, t. y. sutapti arba b</w:t>
            </w:r>
            <w:r w:rsidRPr="00B35751">
              <w:rPr>
                <w:rFonts w:ascii="Times New Roman" w:eastAsia="TimesNewRoman" w:hAnsi="Times New Roman" w:cs="Times New Roman"/>
              </w:rPr>
              <w:t>ū</w:t>
            </w:r>
            <w:r w:rsidRPr="00B35751">
              <w:rPr>
                <w:rFonts w:ascii="Times New Roman" w:hAnsi="Times New Roman" w:cs="Times New Roman"/>
              </w:rPr>
              <w:t>ti artimi gobeleno spalvai. Išoriniai atlošo matomos faneros dalies matmenys ne</w:t>
            </w:r>
            <w:r>
              <w:rPr>
                <w:rFonts w:ascii="Times New Roman" w:hAnsi="Times New Roman" w:cs="Times New Roman"/>
              </w:rPr>
              <w:t xml:space="preserve"> </w:t>
            </w:r>
            <w:r w:rsidRPr="00B35751">
              <w:rPr>
                <w:rFonts w:ascii="Times New Roman" w:hAnsi="Times New Roman" w:cs="Times New Roman"/>
              </w:rPr>
              <w:t>mažiau nei 490(plo</w:t>
            </w:r>
            <w:r w:rsidRPr="00B35751">
              <w:rPr>
                <w:rFonts w:ascii="Times New Roman" w:eastAsia="TimesNewRoman" w:hAnsi="Times New Roman" w:cs="Times New Roman"/>
              </w:rPr>
              <w:t>č</w:t>
            </w:r>
            <w:r w:rsidRPr="00B35751">
              <w:rPr>
                <w:rFonts w:ascii="Times New Roman" w:hAnsi="Times New Roman" w:cs="Times New Roman"/>
              </w:rPr>
              <w:t>io)x6</w:t>
            </w:r>
            <w:r w:rsidR="0034575E">
              <w:rPr>
                <w:rFonts w:ascii="Times New Roman" w:hAnsi="Times New Roman" w:cs="Times New Roman"/>
              </w:rPr>
              <w:t>1</w:t>
            </w:r>
            <w:r w:rsidRPr="00B35751">
              <w:rPr>
                <w:rFonts w:ascii="Times New Roman" w:hAnsi="Times New Roman" w:cs="Times New Roman"/>
              </w:rPr>
              <w:t>0(aukš</w:t>
            </w:r>
            <w:r w:rsidRPr="00B35751">
              <w:rPr>
                <w:rFonts w:ascii="Times New Roman" w:eastAsia="TimesNewRoman" w:hAnsi="Times New Roman" w:cs="Times New Roman"/>
              </w:rPr>
              <w:t>č</w:t>
            </w:r>
            <w:r w:rsidRPr="00B35751">
              <w:rPr>
                <w:rFonts w:ascii="Times New Roman" w:hAnsi="Times New Roman" w:cs="Times New Roman"/>
              </w:rPr>
              <w:t>io) mm. Atloš</w:t>
            </w:r>
            <w:r w:rsidRPr="00B35751">
              <w:rPr>
                <w:rFonts w:ascii="Times New Roman" w:eastAsia="TimesNewRoman" w:hAnsi="Times New Roman" w:cs="Times New Roman"/>
              </w:rPr>
              <w:t xml:space="preserve">ų </w:t>
            </w:r>
            <w:r w:rsidRPr="00B35751">
              <w:rPr>
                <w:rFonts w:ascii="Times New Roman" w:hAnsi="Times New Roman" w:cs="Times New Roman"/>
              </w:rPr>
              <w:t>išorin</w:t>
            </w:r>
            <w:r w:rsidRPr="00B35751">
              <w:rPr>
                <w:rFonts w:ascii="Times New Roman" w:eastAsia="TimesNewRoman" w:hAnsi="Times New Roman" w:cs="Times New Roman"/>
              </w:rPr>
              <w:t xml:space="preserve">ė </w:t>
            </w:r>
            <w:r w:rsidRPr="00B35751">
              <w:rPr>
                <w:rFonts w:ascii="Times New Roman" w:hAnsi="Times New Roman" w:cs="Times New Roman"/>
              </w:rPr>
              <w:t>apdailin</w:t>
            </w:r>
            <w:r w:rsidRPr="00B35751">
              <w:rPr>
                <w:rFonts w:ascii="Times New Roman" w:eastAsia="TimesNewRoman" w:hAnsi="Times New Roman" w:cs="Times New Roman"/>
              </w:rPr>
              <w:t xml:space="preserve">ė </w:t>
            </w:r>
            <w:r w:rsidRPr="00B35751">
              <w:rPr>
                <w:rFonts w:ascii="Times New Roman" w:hAnsi="Times New Roman" w:cs="Times New Roman"/>
              </w:rPr>
              <w:t>fanerin</w:t>
            </w:r>
            <w:r w:rsidRPr="00B35751">
              <w:rPr>
                <w:rFonts w:ascii="Times New Roman" w:eastAsia="TimesNewRoman" w:hAnsi="Times New Roman" w:cs="Times New Roman"/>
              </w:rPr>
              <w:t xml:space="preserve">ė </w:t>
            </w:r>
            <w:r w:rsidRPr="00B35751">
              <w:rPr>
                <w:rFonts w:ascii="Times New Roman" w:hAnsi="Times New Roman" w:cs="Times New Roman"/>
              </w:rPr>
              <w:t>nugar</w:t>
            </w:r>
            <w:r w:rsidRPr="00B35751">
              <w:rPr>
                <w:rFonts w:ascii="Times New Roman" w:eastAsia="TimesNewRoman" w:hAnsi="Times New Roman" w:cs="Times New Roman"/>
              </w:rPr>
              <w:t>ė</w:t>
            </w:r>
            <w:r w:rsidRPr="00B35751">
              <w:rPr>
                <w:rFonts w:ascii="Times New Roman" w:hAnsi="Times New Roman" w:cs="Times New Roman"/>
              </w:rPr>
              <w:t>l</w:t>
            </w:r>
            <w:r w:rsidRPr="00B35751">
              <w:rPr>
                <w:rFonts w:ascii="Times New Roman" w:eastAsia="TimesNewRoman" w:hAnsi="Times New Roman" w:cs="Times New Roman"/>
              </w:rPr>
              <w:t xml:space="preserve">ė </w:t>
            </w:r>
            <w:r w:rsidRPr="00B35751">
              <w:rPr>
                <w:rFonts w:ascii="Times New Roman" w:hAnsi="Times New Roman" w:cs="Times New Roman"/>
              </w:rPr>
              <w:t>apatin</w:t>
            </w:r>
            <w:r w:rsidRPr="00B35751">
              <w:rPr>
                <w:rFonts w:ascii="Times New Roman" w:eastAsia="TimesNewRoman" w:hAnsi="Times New Roman" w:cs="Times New Roman"/>
              </w:rPr>
              <w:t>ė</w:t>
            </w:r>
            <w:r w:rsidRPr="00B35751">
              <w:rPr>
                <w:rFonts w:ascii="Times New Roman" w:hAnsi="Times New Roman" w:cs="Times New Roman"/>
              </w:rPr>
              <w:t>je dalyje gali b</w:t>
            </w:r>
            <w:r w:rsidRPr="00B35751">
              <w:rPr>
                <w:rFonts w:ascii="Times New Roman" w:eastAsia="TimesNewRoman" w:hAnsi="Times New Roman" w:cs="Times New Roman"/>
              </w:rPr>
              <w:t>ū</w:t>
            </w:r>
            <w:r w:rsidRPr="00B35751">
              <w:rPr>
                <w:rFonts w:ascii="Times New Roman" w:hAnsi="Times New Roman" w:cs="Times New Roman"/>
              </w:rPr>
              <w:t>ti</w:t>
            </w:r>
            <w:r>
              <w:rPr>
                <w:rFonts w:ascii="Times New Roman" w:hAnsi="Times New Roman" w:cs="Times New Roman"/>
              </w:rPr>
              <w:t xml:space="preserve"> </w:t>
            </w:r>
            <w:r w:rsidRPr="00B35751">
              <w:rPr>
                <w:rFonts w:ascii="Times-Roman" w:hAnsi="Times-Roman" w:cs="Times-Roman"/>
              </w:rPr>
              <w:t xml:space="preserve">tvirtinama matomais cinkuotais (arba juodintais) varžtais su vienodai </w:t>
            </w:r>
            <w:r w:rsidRPr="00B35751">
              <w:rPr>
                <w:rFonts w:ascii="TimesNewRoman" w:eastAsia="TimesNewRoman" w:hAnsi="Times-Roman" w:cs="TimesNewRoman" w:hint="eastAsia"/>
              </w:rPr>
              <w:t>į</w:t>
            </w:r>
            <w:r w:rsidRPr="00B35751">
              <w:rPr>
                <w:rFonts w:ascii="Times-Roman" w:hAnsi="Times-Roman" w:cs="Times-Roman"/>
              </w:rPr>
              <w:t>gilintomis, sulig apdailin</w:t>
            </w:r>
            <w:r w:rsidRPr="00B35751">
              <w:rPr>
                <w:rFonts w:ascii="TimesNewRoman" w:eastAsia="TimesNewRoman" w:hAnsi="Times-Roman" w:cs="TimesNewRoman" w:hint="eastAsia"/>
              </w:rPr>
              <w:t>ė</w:t>
            </w:r>
            <w:r w:rsidRPr="00B35751">
              <w:rPr>
                <w:rFonts w:ascii="Times-Roman" w:hAnsi="Times-Roman" w:cs="Times-Roman"/>
              </w:rPr>
              <w:t>s faneros paviršiumi galvut</w:t>
            </w:r>
            <w:r w:rsidRPr="00B35751">
              <w:rPr>
                <w:rFonts w:ascii="TimesNewRoman" w:eastAsia="TimesNewRoman" w:hAnsi="Times-Roman" w:cs="TimesNewRoman" w:hint="eastAsia"/>
              </w:rPr>
              <w:t>ė</w:t>
            </w:r>
            <w:r w:rsidRPr="00B35751">
              <w:rPr>
                <w:rFonts w:ascii="Times-Roman" w:hAnsi="Times-Roman" w:cs="Times-Roman"/>
              </w:rPr>
              <w:t>mis), viršutin</w:t>
            </w:r>
            <w:r w:rsidRPr="00B35751">
              <w:rPr>
                <w:rFonts w:ascii="TimesNewRoman" w:eastAsia="TimesNewRoman" w:hAnsi="Times-Roman" w:cs="TimesNewRoman" w:hint="eastAsia"/>
              </w:rPr>
              <w:t>ė</w:t>
            </w:r>
            <w:r w:rsidRPr="00B35751">
              <w:rPr>
                <w:rFonts w:ascii="Times-Roman" w:hAnsi="Times-Roman" w:cs="Times-Roman"/>
              </w:rPr>
              <w:t>je dalyje</w:t>
            </w:r>
            <w:r>
              <w:rPr>
                <w:rFonts w:ascii="Times-Roman" w:hAnsi="Times-Roman" w:cs="Times-Roman"/>
              </w:rPr>
              <w:t xml:space="preserve"> </w:t>
            </w:r>
            <w:r w:rsidRPr="00B35751">
              <w:rPr>
                <w:rFonts w:ascii="Times-Roman" w:hAnsi="Times-Roman" w:cs="Times-Roman"/>
              </w:rPr>
              <w:t>tvirtinimai pageidautina, kad b</w:t>
            </w:r>
            <w:r w:rsidRPr="00B35751">
              <w:rPr>
                <w:rFonts w:ascii="TimesNewRoman" w:eastAsia="TimesNewRoman" w:hAnsi="Times-Roman" w:cs="TimesNewRoman" w:hint="eastAsia"/>
              </w:rPr>
              <w:t>ū</w:t>
            </w:r>
            <w:r w:rsidRPr="00B35751">
              <w:rPr>
                <w:rFonts w:ascii="Times-Roman" w:hAnsi="Times-Roman" w:cs="Times-Roman"/>
              </w:rPr>
              <w:t>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galimai pasl</w:t>
            </w:r>
            <w:r w:rsidRPr="00B35751">
              <w:rPr>
                <w:rFonts w:ascii="TimesNewRoman" w:eastAsia="TimesNewRoman" w:hAnsi="Times-Roman" w:cs="TimesNewRoman" w:hint="eastAsia"/>
              </w:rPr>
              <w:t>ė</w:t>
            </w:r>
            <w:r w:rsidRPr="00B35751">
              <w:rPr>
                <w:rFonts w:ascii="Times-Roman" w:hAnsi="Times-Roman" w:cs="Times-Roman"/>
              </w:rPr>
              <w:t>pti.</w:t>
            </w:r>
          </w:p>
          <w:p w14:paraId="1D30805B" w14:textId="5A30C8CD"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NewRoman" w:eastAsia="TimesNewRoman" w:hAnsi="Times-Roman" w:cs="TimesNewRoman"/>
              </w:rPr>
              <w:t xml:space="preserve"> </w:t>
            </w:r>
            <w:r w:rsidRPr="00B35751">
              <w:rPr>
                <w:rFonts w:ascii="Times-Roman" w:hAnsi="Times-Roman" w:cs="Times-Roman"/>
              </w:rPr>
              <w:t>taisyklingo sta</w:t>
            </w:r>
            <w:r w:rsidRPr="00B35751">
              <w:rPr>
                <w:rFonts w:ascii="TimesNewRoman" w:eastAsia="TimesNewRoman" w:hAnsi="Times-Roman" w:cs="TimesNewRoman" w:hint="eastAsia"/>
              </w:rPr>
              <w:t>č</w:t>
            </w:r>
            <w:r w:rsidRPr="00B35751">
              <w:rPr>
                <w:rFonts w:ascii="Times-Roman" w:hAnsi="Times-Roman" w:cs="Times-Roman"/>
              </w:rPr>
              <w:t>iakampio formos, pagaminta iš ne mažiau nei 12 mm vidin</w:t>
            </w:r>
            <w:r w:rsidRPr="00B35751">
              <w:rPr>
                <w:rFonts w:ascii="TimesNewRoman" w:eastAsia="TimesNewRoman" w:hAnsi="Times-Roman" w:cs="TimesNewRoman" w:hint="eastAsia"/>
              </w:rPr>
              <w:t>ė</w:t>
            </w:r>
            <w:r w:rsidRPr="00B35751">
              <w:rPr>
                <w:rFonts w:ascii="Times-Roman" w:hAnsi="Times-Roman" w:cs="Times-Roman"/>
              </w:rPr>
              <w:t>s faneros ir ne mažiau nei 10 mm išorin</w:t>
            </w:r>
            <w:r w:rsidRPr="00B35751">
              <w:rPr>
                <w:rFonts w:ascii="TimesNewRoman" w:eastAsia="TimesNewRoman" w:hAnsi="Times-Roman" w:cs="TimesNewRoman" w:hint="eastAsia"/>
              </w:rPr>
              <w:t>ė</w:t>
            </w:r>
            <w:r w:rsidRPr="00B35751">
              <w:rPr>
                <w:rFonts w:ascii="Times-Roman" w:hAnsi="Times-Roman" w:cs="Times-Roman"/>
              </w:rPr>
              <w:t>s beržin</w:t>
            </w:r>
            <w:r w:rsidRPr="00B35751">
              <w:rPr>
                <w:rFonts w:ascii="TimesNewRoman" w:eastAsia="TimesNewRoman" w:hAnsi="Times-Roman" w:cs="TimesNewRoman" w:hint="eastAsia"/>
              </w:rPr>
              <w:t>ė</w:t>
            </w:r>
            <w:r w:rsidRPr="00B35751">
              <w:rPr>
                <w:rFonts w:ascii="Times-Roman" w:hAnsi="Times-Roman" w:cs="Times-Roman"/>
              </w:rPr>
              <w:t>s tiesios</w:t>
            </w:r>
            <w:r>
              <w:rPr>
                <w:rFonts w:ascii="Times-Roman" w:hAnsi="Times-Roman" w:cs="Times-Roman"/>
              </w:rPr>
              <w:t xml:space="preserve"> </w:t>
            </w:r>
            <w:r w:rsidRPr="00B35751">
              <w:rPr>
                <w:rFonts w:ascii="Times-Roman" w:hAnsi="Times-Roman" w:cs="Times-Roman"/>
              </w:rPr>
              <w:t>faneros (matomoje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faneros pus</w:t>
            </w:r>
            <w:r w:rsidRPr="00B35751">
              <w:rPr>
                <w:rFonts w:ascii="TimesNewRoman" w:eastAsia="TimesNewRoman" w:hAnsi="Times-Roman" w:cs="TimesNewRoman" w:hint="eastAsia"/>
              </w:rPr>
              <w:t>ė</w:t>
            </w:r>
            <w:r w:rsidRPr="00B35751">
              <w:rPr>
                <w:rFonts w:ascii="Times-Roman" w:hAnsi="Times-Roman" w:cs="Times-Roman"/>
              </w:rPr>
              <w:t>je). Išorin</w:t>
            </w:r>
            <w:r w:rsidRPr="00B35751">
              <w:rPr>
                <w:rFonts w:ascii="TimesNewRoman" w:eastAsia="TimesNewRoman" w:hAnsi="Times-Roman" w:cs="TimesNewRoman" w:hint="eastAsia"/>
              </w:rPr>
              <w:t>ė</w:t>
            </w:r>
            <w:r w:rsidRPr="00B35751">
              <w:rPr>
                <w:rFonts w:ascii="Times-Roman" w:hAnsi="Times-Roman" w:cs="Times-Roman"/>
              </w:rPr>
              <w:t>s faneros plokštumos tvirtinimas turi b</w:t>
            </w:r>
            <w:r w:rsidRPr="00B35751">
              <w:rPr>
                <w:rFonts w:ascii="TimesNewRoman" w:eastAsia="TimesNewRoman" w:hAnsi="Times-Roman" w:cs="TimesNewRoman" w:hint="eastAsia"/>
              </w:rPr>
              <w:t>ū</w:t>
            </w:r>
            <w:r w:rsidRPr="00B35751">
              <w:rPr>
                <w:rFonts w:ascii="Times-Roman" w:hAnsi="Times-Roman" w:cs="Times-Roman"/>
              </w:rPr>
              <w:t>ti atliktas pasl</w:t>
            </w:r>
            <w:r w:rsidRPr="00B35751">
              <w:rPr>
                <w:rFonts w:ascii="TimesNewRoman" w:eastAsia="TimesNewRoman" w:hAnsi="Times-Roman" w:cs="TimesNewRoman" w:hint="eastAsia"/>
              </w:rPr>
              <w:t>ė</w:t>
            </w:r>
            <w:r w:rsidRPr="00B35751">
              <w:rPr>
                <w:rFonts w:ascii="Times-Roman" w:hAnsi="Times-Roman" w:cs="Times-Roman"/>
              </w:rPr>
              <w:t>ptai (t. y. varžt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joje neturi matytis). Išorin</w:t>
            </w:r>
            <w:r w:rsidRPr="00B35751">
              <w:rPr>
                <w:rFonts w:ascii="TimesNewRoman" w:eastAsia="TimesNewRoman" w:hAnsi="Times-Roman" w:cs="TimesNewRoman" w:hint="eastAsia"/>
              </w:rPr>
              <w:t>ė</w:t>
            </w:r>
            <w:r>
              <w:rPr>
                <w:rFonts w:ascii="TimesNewRoman" w:eastAsia="TimesNewRoman" w:hAnsi="Times-Roman" w:cs="TimesNewRoman"/>
              </w:rPr>
              <w:t xml:space="preserve"> </w:t>
            </w:r>
            <w:r w:rsidRPr="00B35751">
              <w:rPr>
                <w:rFonts w:ascii="Times-Roman" w:hAnsi="Times-Roman" w:cs="Times-Roman"/>
              </w:rPr>
              <w:t>fanerin</w:t>
            </w:r>
            <w:r w:rsidRPr="00B35751">
              <w:rPr>
                <w:rFonts w:ascii="TimesNewRoman" w:eastAsia="TimesNewRoman" w:hAnsi="Times-Roman" w:cs="TimesNewRoman" w:hint="eastAsia"/>
              </w:rPr>
              <w:t>ė</w:t>
            </w:r>
            <w:r w:rsidRPr="00B35751">
              <w:rPr>
                <w:rFonts w:ascii="TimesNewRoman" w:eastAsia="TimesNewRoman" w:hAnsi="Times-Roman" w:cs="TimesNew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dalis tonuota pilka spalva pagal RAL7005, matoma fanera turi b</w:t>
            </w:r>
            <w:r w:rsidRPr="00B35751">
              <w:rPr>
                <w:rFonts w:ascii="TimesNewRoman" w:eastAsia="TimesNewRoman" w:hAnsi="Times-Roman" w:cs="TimesNewRoman" w:hint="eastAsia"/>
              </w:rPr>
              <w:t>ū</w:t>
            </w:r>
            <w:r w:rsidRPr="00B35751">
              <w:rPr>
                <w:rFonts w:ascii="Times-Roman" w:hAnsi="Times-Roman" w:cs="Times-Roman"/>
              </w:rPr>
              <w:t>ti švari (be patams</w:t>
            </w:r>
            <w:r w:rsidRPr="00B35751">
              <w:rPr>
                <w:rFonts w:ascii="TimesNewRoman" w:eastAsia="TimesNewRoman" w:hAnsi="Times-Roman" w:cs="TimesNewRoman" w:hint="eastAsia"/>
              </w:rPr>
              <w:t>ė</w:t>
            </w:r>
            <w:r w:rsidRPr="00B35751">
              <w:rPr>
                <w:rFonts w:ascii="Times-Roman" w:hAnsi="Times-Roman" w:cs="Times-Roman"/>
              </w:rPr>
              <w:t>jusi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 tamsi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lukšto viet</w:t>
            </w:r>
            <w:r w:rsidRPr="00B35751">
              <w:rPr>
                <w:rFonts w:ascii="TimesNewRoman" w:eastAsia="TimesNewRoman" w:hAnsi="Times-Roman" w:cs="TimesNewRoman" w:hint="eastAsia"/>
              </w:rPr>
              <w:t>ų</w:t>
            </w:r>
            <w:r w:rsidRPr="00B35751">
              <w:rPr>
                <w:rFonts w:ascii="Times-Roman" w:hAnsi="Times-Roman" w:cs="Times-Roman"/>
              </w:rPr>
              <w:t>, be lukšto d</w:t>
            </w:r>
            <w:r w:rsidRPr="00B35751">
              <w:rPr>
                <w:rFonts w:ascii="TimesNewRoman" w:eastAsia="TimesNewRoman" w:hAnsi="Times-Roman" w:cs="TimesNewRoman" w:hint="eastAsia"/>
              </w:rPr>
              <w:t>ė</w:t>
            </w:r>
            <w:r w:rsidRPr="00B35751">
              <w:rPr>
                <w:rFonts w:ascii="Times-Roman" w:hAnsi="Times-Roman" w:cs="Times-Roman"/>
              </w:rPr>
              <w:t>mi</w:t>
            </w:r>
            <w:r w:rsidRPr="00B35751">
              <w:rPr>
                <w:rFonts w:ascii="TimesNewRoman" w:eastAsia="TimesNewRoman" w:hAnsi="Times-Roman"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be šak</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ir be užtaisym</w:t>
            </w:r>
            <w:r w:rsidRPr="00B35751">
              <w:rPr>
                <w:rFonts w:ascii="TimesNewRoman" w:eastAsia="TimesNewRoman" w:hAnsi="Times-Roman" w:cs="TimesNewRoman" w:hint="eastAsia"/>
              </w:rPr>
              <w:t>ų</w:t>
            </w:r>
            <w:r w:rsidRPr="00B35751">
              <w:rPr>
                <w:rFonts w:ascii="Times-Roman" w:hAnsi="Times-Roman" w:cs="Times-Roman"/>
              </w:rPr>
              <w:t>, skirta aukš</w:t>
            </w:r>
            <w:r w:rsidRPr="00B35751">
              <w:rPr>
                <w:rFonts w:ascii="TimesNewRoman" w:eastAsia="TimesNewRoman" w:hAnsi="Times-Roman" w:cs="TimesNewRoman" w:hint="eastAsia"/>
              </w:rPr>
              <w:t>č</w:t>
            </w:r>
            <w:r w:rsidRPr="00B35751">
              <w:rPr>
                <w:rFonts w:ascii="Times-Roman" w:hAnsi="Times-Roman" w:cs="Times-Roman"/>
              </w:rPr>
              <w:t>iausios kokyb</w:t>
            </w:r>
            <w:r w:rsidRPr="00B35751">
              <w:rPr>
                <w:rFonts w:ascii="TimesNewRoman" w:eastAsia="TimesNewRoman" w:hAnsi="Times-Roman" w:cs="TimesNewRoman" w:hint="eastAsia"/>
              </w:rPr>
              <w:t>ė</w:t>
            </w:r>
            <w:r w:rsidRPr="00B35751">
              <w:rPr>
                <w:rFonts w:ascii="Times-Roman" w:hAnsi="Times-Roman" w:cs="Times-Roman"/>
              </w:rPr>
              <w:t>s dažymo ir lakavimo darbams. S</w:t>
            </w:r>
            <w:r w:rsidRPr="00B35751">
              <w:rPr>
                <w:rFonts w:ascii="TimesNewRoman" w:eastAsia="TimesNewRoman" w:hAnsi="Times-Roman" w:cs="TimesNewRoman" w:hint="eastAsia"/>
              </w:rPr>
              <w:t>ė</w:t>
            </w:r>
            <w:r w:rsidRPr="00B35751">
              <w:rPr>
                <w:rFonts w:ascii="Times-Roman" w:hAnsi="Times-Roman" w:cs="Times-Roman"/>
              </w:rPr>
              <w:t>dimoji dalis paminkštinta ne mažiau 40 mm ir ne daugiau nei</w:t>
            </w:r>
            <w:r>
              <w:rPr>
                <w:rFonts w:ascii="Times-Roman" w:hAnsi="Times-Roman" w:cs="Times-Roman"/>
              </w:rPr>
              <w:t xml:space="preserve"> </w:t>
            </w:r>
            <w:r w:rsidRPr="00B35751">
              <w:rPr>
                <w:rFonts w:ascii="Times-Roman" w:hAnsi="Times-Roman" w:cs="Times-Roman"/>
              </w:rPr>
              <w:t>45 mm storio nepalaikan</w:t>
            </w:r>
            <w:r w:rsidRPr="00B35751">
              <w:rPr>
                <w:rFonts w:ascii="TimesNewRoman" w:eastAsia="TimesNewRoman" w:hAnsi="Times-Roman" w:cs="TimesNewRoman" w:hint="eastAsia"/>
              </w:rPr>
              <w:t>č</w:t>
            </w:r>
            <w:r w:rsidRPr="00B35751">
              <w:rPr>
                <w:rFonts w:ascii="Times-Roman" w:hAnsi="Times-Roman" w:cs="Times-Roman"/>
              </w:rPr>
              <w:t>iu degumo didelio elastingumo CMHR tipo porolonu ar lygiaver</w:t>
            </w:r>
            <w:r w:rsidRPr="00B35751">
              <w:rPr>
                <w:rFonts w:ascii="TimesNewRoman" w:eastAsia="TimesNewRoman" w:hAnsi="Times-Roman" w:cs="TimesNewRoman" w:hint="eastAsia"/>
              </w:rPr>
              <w:t>č</w:t>
            </w:r>
            <w:r w:rsidRPr="00B35751">
              <w:rPr>
                <w:rFonts w:ascii="Times-Roman" w:hAnsi="Times-Roman" w:cs="Times-Roman"/>
              </w:rPr>
              <w:t>iu, kurio tankio klasifikacija priskiriama ne mažesnei nei</w:t>
            </w:r>
            <w:r>
              <w:rPr>
                <w:rFonts w:ascii="Times-Roman" w:hAnsi="Times-Roman" w:cs="Times-Roman"/>
              </w:rPr>
              <w:t xml:space="preserve"> </w:t>
            </w:r>
            <w:r w:rsidRPr="00B35751">
              <w:rPr>
                <w:rFonts w:ascii="Times-Roman" w:hAnsi="Times-Roman" w:cs="Times-Roman"/>
              </w:rPr>
              <w:t>38-41 kg/m3 tankio rib</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grupei (bandymo metodas ISO 845 ar lygiavertis) ir aptraukta gobeleno siuviniu su apdailine, dvigubai atsi</w:t>
            </w:r>
            <w:r w:rsidRPr="00B35751">
              <w:rPr>
                <w:rFonts w:ascii="TimesNewRoman" w:eastAsia="TimesNewRoman" w:hAnsi="Times-Roman" w:cs="TimesNewRoman" w:hint="eastAsia"/>
              </w:rPr>
              <w:t>ū</w:t>
            </w:r>
            <w:r w:rsidRPr="00B35751">
              <w:rPr>
                <w:rFonts w:ascii="Times-Roman" w:hAnsi="Times-Roman" w:cs="Times-Roman"/>
              </w:rPr>
              <w:t>ta si</w:t>
            </w:r>
            <w:r w:rsidRPr="00B35751">
              <w:rPr>
                <w:rFonts w:ascii="TimesNewRoman" w:eastAsia="TimesNewRoman" w:hAnsi="Times-Roman" w:cs="TimesNewRoman" w:hint="eastAsia"/>
              </w:rPr>
              <w:t>ū</w:t>
            </w:r>
            <w:r w:rsidRPr="00B35751">
              <w:rPr>
                <w:rFonts w:ascii="Times-Roman" w:hAnsi="Times-Roman" w:cs="Times-Roman"/>
              </w:rPr>
              <w:t>le, kuris</w:t>
            </w:r>
            <w:r>
              <w:rPr>
                <w:rFonts w:ascii="Times-Roman" w:hAnsi="Times-Roman" w:cs="Times-Roman"/>
              </w:rPr>
              <w:t xml:space="preserve"> </w:t>
            </w:r>
            <w:r w:rsidRPr="00B35751">
              <w:rPr>
                <w:rFonts w:ascii="Times-Roman" w:hAnsi="Times-Roman" w:cs="Times-Roman"/>
              </w:rPr>
              <w:t>leidžia išlaikyti porolono vienod</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stor</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 xml:space="preserve">visu perimetru, </w:t>
            </w:r>
            <w:r w:rsidRPr="00B35751">
              <w:rPr>
                <w:rFonts w:ascii="TimesNewRoman" w:eastAsia="TimesNewRoman" w:hAnsi="Times-Roman" w:cs="TimesNewRoman" w:hint="eastAsia"/>
              </w:rPr>
              <w:t>į</w:t>
            </w:r>
            <w:r w:rsidRPr="00B35751">
              <w:rPr>
                <w:rFonts w:ascii="Times-Roman" w:hAnsi="Times-Roman" w:cs="Times-Roman"/>
              </w:rPr>
              <w:t>skaitant ir perimetro pakraš</w:t>
            </w:r>
            <w:r w:rsidRPr="00B35751">
              <w:rPr>
                <w:rFonts w:ascii="TimesNewRoman" w:eastAsia="TimesNewRoman" w:hAnsi="Times-Roman" w:cs="TimesNewRoman" w:hint="eastAsia"/>
              </w:rPr>
              <w:t>č</w:t>
            </w:r>
            <w:r w:rsidRPr="00B35751">
              <w:rPr>
                <w:rFonts w:ascii="Times-Roman" w:hAnsi="Times-Roman" w:cs="Times-Roman"/>
              </w:rPr>
              <w:t>ius - orientacinius siuvinio formos užapvalinimo principus žr.</w:t>
            </w:r>
            <w:r>
              <w:rPr>
                <w:rFonts w:ascii="Times-Roman" w:hAnsi="Times-Roman" w:cs="Times-Roman"/>
              </w:rPr>
              <w:t xml:space="preserve"> </w:t>
            </w:r>
            <w:r w:rsidRPr="00B35751">
              <w:rPr>
                <w:rFonts w:ascii="Times-Roman" w:hAnsi="Times-Roman" w:cs="Times-Roman"/>
              </w:rPr>
              <w:t>PO pateiktuose br</w:t>
            </w:r>
            <w:r w:rsidRPr="00B35751">
              <w:rPr>
                <w:rFonts w:ascii="TimesNewRoman" w:eastAsia="TimesNewRoman" w:hAnsi="Times-Roman" w:cs="TimesNewRoman" w:hint="eastAsia"/>
              </w:rPr>
              <w:t>ė</w:t>
            </w:r>
            <w:r w:rsidRPr="00B35751">
              <w:rPr>
                <w:rFonts w:ascii="Times-Roman" w:hAnsi="Times-Roman" w:cs="Times-Roman"/>
              </w:rPr>
              <w:t>žiniuose-eskizuose. K</w:t>
            </w:r>
            <w:r w:rsidRPr="00B35751">
              <w:rPr>
                <w:rFonts w:ascii="TimesNewRoman" w:eastAsia="TimesNewRoman" w:hAnsi="Times-Roman" w:cs="TimesNewRoman" w:hint="eastAsia"/>
              </w:rPr>
              <w:t>ė</w:t>
            </w:r>
            <w:r w:rsidRPr="00B35751">
              <w:rPr>
                <w:rFonts w:ascii="Times-Roman" w:hAnsi="Times-Roman" w:cs="Times-Roman"/>
              </w:rPr>
              <w:t>dži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spalvos turi b</w:t>
            </w:r>
            <w:r w:rsidRPr="00B35751">
              <w:rPr>
                <w:rFonts w:ascii="TimesNewRoman" w:eastAsia="TimesNewRoman" w:hAnsi="Times-Roman" w:cs="TimesNewRoman" w:hint="eastAsia"/>
              </w:rPr>
              <w:t>ū</w:t>
            </w:r>
            <w:r w:rsidRPr="00B35751">
              <w:rPr>
                <w:rFonts w:ascii="Times-Roman" w:hAnsi="Times-Roman" w:cs="Times-Roman"/>
              </w:rPr>
              <w:t>ti analogiškos kaip aprašyta aukš</w:t>
            </w:r>
            <w:r w:rsidRPr="00B35751">
              <w:rPr>
                <w:rFonts w:ascii="TimesNewRoman" w:eastAsia="TimesNewRoman" w:hAnsi="Times-Roman" w:cs="TimesNewRoman" w:hint="eastAsia"/>
              </w:rPr>
              <w:t>č</w:t>
            </w:r>
            <w:r w:rsidRPr="00B35751">
              <w:rPr>
                <w:rFonts w:ascii="Times-Roman" w:hAnsi="Times-Roman" w:cs="Times-Roman"/>
              </w:rPr>
              <w:t>iau (prie atloš</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w:t>
            </w:r>
            <w:r w:rsidRPr="00B35751">
              <w:rPr>
                <w:rFonts w:ascii="TimesNewRoman" w:eastAsia="TimesNewRoman" w:hAnsi="Times-Roman" w:cs="TimesNewRoman" w:hint="eastAsia"/>
              </w:rPr>
              <w:t>ų</w:t>
            </w:r>
            <w:r w:rsidRPr="00B35751">
              <w:rPr>
                <w:rFonts w:ascii="Times-Roman" w:hAnsi="Times-Roman" w:cs="Times-Roman"/>
              </w:rPr>
              <w:t>).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siuvinio si</w:t>
            </w:r>
            <w:r w:rsidRPr="00B35751">
              <w:rPr>
                <w:rFonts w:ascii="TimesNewRoman" w:eastAsia="TimesNewRoman" w:hAnsi="Times-Roman" w:cs="TimesNewRoman" w:hint="eastAsia"/>
              </w:rPr>
              <w:t>ū</w:t>
            </w:r>
            <w:r w:rsidRPr="00B35751">
              <w:rPr>
                <w:rFonts w:ascii="Times-Roman" w:hAnsi="Times-Roman" w:cs="Times-Roman"/>
              </w:rPr>
              <w:t>lai turi b</w:t>
            </w:r>
            <w:r w:rsidRPr="00B35751">
              <w:rPr>
                <w:rFonts w:ascii="TimesNewRoman" w:eastAsia="TimesNewRoman" w:hAnsi="Times-Roman" w:cs="TimesNewRoman" w:hint="eastAsia"/>
              </w:rPr>
              <w:t>ū</w:t>
            </w:r>
            <w:r w:rsidRPr="00B35751">
              <w:rPr>
                <w:rFonts w:ascii="Times-Roman" w:hAnsi="Times-Roman" w:cs="Times-Roman"/>
              </w:rPr>
              <w:t>ti priderinti prie audinio, t. y. sutapti arba b</w:t>
            </w:r>
            <w:r w:rsidRPr="00B35751">
              <w:rPr>
                <w:rFonts w:ascii="TimesNewRoman" w:eastAsia="TimesNewRoman" w:hAnsi="Times-Roman" w:cs="TimesNewRoman" w:hint="eastAsia"/>
              </w:rPr>
              <w:t>ū</w:t>
            </w:r>
            <w:r w:rsidRPr="00B35751">
              <w:rPr>
                <w:rFonts w:ascii="Times-Roman" w:hAnsi="Times-Roman" w:cs="Times-Roman"/>
              </w:rPr>
              <w:t>ti artimi gobeleno spalvai.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matmenys ne mažiau nei 450(plotis)x450(gylis)</w:t>
            </w:r>
            <w:r>
              <w:rPr>
                <w:rFonts w:ascii="Times-Roman" w:hAnsi="Times-Roman" w:cs="Times-Roman"/>
              </w:rPr>
              <w:t xml:space="preserve"> </w:t>
            </w:r>
            <w:r w:rsidRPr="00B35751">
              <w:rPr>
                <w:rFonts w:ascii="Times-Roman" w:hAnsi="Times-Roman" w:cs="Times-Roman"/>
              </w:rPr>
              <w:t>mm, išorin</w:t>
            </w:r>
            <w:r w:rsidRPr="00B35751">
              <w:rPr>
                <w:rFonts w:ascii="TimesNewRoman" w:eastAsia="TimesNewRoman" w:hAnsi="Times-Roman" w:cs="TimesNewRoman" w:hint="eastAsia"/>
              </w:rPr>
              <w:t>ė</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matomos faneros matmenys ne mažesni nei 450(plotis)x4</w:t>
            </w:r>
            <w:r w:rsidR="0034575E">
              <w:rPr>
                <w:rFonts w:ascii="Times-Roman" w:hAnsi="Times-Roman" w:cs="Times-Roman"/>
              </w:rPr>
              <w:t>1</w:t>
            </w:r>
            <w:r w:rsidRPr="00B35751">
              <w:rPr>
                <w:rFonts w:ascii="Times-Roman" w:hAnsi="Times-Roman" w:cs="Times-Roman"/>
              </w:rPr>
              <w:t>0(gylis) mm. Atvertus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ę</w:t>
            </w:r>
            <w:r w:rsidRPr="00B35751">
              <w:rPr>
                <w:rFonts w:ascii="Times-Roman" w:hAnsi="Times-Roman" w:cs="Times-Roman"/>
              </w:rPr>
              <w:t>, jos išorin</w:t>
            </w:r>
            <w:r w:rsidRPr="00B35751">
              <w:rPr>
                <w:rFonts w:ascii="TimesNewRoman" w:eastAsia="TimesNewRoman" w:hAnsi="Times-Roman" w:cs="TimesNewRoman" w:hint="eastAsia"/>
              </w:rPr>
              <w:t>ė</w:t>
            </w:r>
            <w:r w:rsidRPr="00B35751">
              <w:rPr>
                <w:rFonts w:ascii="Times-Roman" w:hAnsi="Times-Roman" w:cs="Times-Roman"/>
              </w:rPr>
              <w:t>s matomos faneros</w:t>
            </w:r>
            <w:r>
              <w:rPr>
                <w:rFonts w:ascii="Times-Roman" w:hAnsi="Times-Roman" w:cs="Times-Roman"/>
              </w:rPr>
              <w:t xml:space="preserve"> </w:t>
            </w:r>
            <w:r w:rsidRPr="00B35751">
              <w:rPr>
                <w:rFonts w:ascii="Times-Roman" w:hAnsi="Times-Roman" w:cs="Times-Roman"/>
              </w:rPr>
              <w:t xml:space="preserve">plokštumos viršus </w:t>
            </w:r>
            <w:r w:rsidRPr="00B35751">
              <w:rPr>
                <w:rFonts w:ascii="TimesNewRoman" w:eastAsia="TimesNewRoman" w:hAnsi="Times-Roman" w:cs="TimesNewRoman" w:hint="eastAsia"/>
              </w:rPr>
              <w:t>į</w:t>
            </w:r>
            <w:r w:rsidRPr="00B35751">
              <w:rPr>
                <w:rFonts w:ascii="Times-Roman" w:hAnsi="Times-Roman" w:cs="Times-Roman"/>
              </w:rPr>
              <w:t>leistas ir orientaciniai vienoje plokštumoje, atžvilgiu su užvestu iš priekio siuvinio gobelenu – žr. PO br</w:t>
            </w:r>
            <w:r w:rsidRPr="00B35751">
              <w:rPr>
                <w:rFonts w:ascii="TimesNewRoman" w:eastAsia="TimesNewRoman" w:hAnsi="Times-Roman" w:cs="TimesNewRoman" w:hint="eastAsia"/>
              </w:rPr>
              <w:t>ė</w:t>
            </w:r>
            <w:r w:rsidRPr="00B35751">
              <w:rPr>
                <w:rFonts w:ascii="Times-Roman" w:hAnsi="Times-Roman" w:cs="Times-Roman"/>
              </w:rPr>
              <w:t>žiniuose-eskizuose.</w:t>
            </w:r>
            <w:r w:rsidR="0034575E">
              <w:rPr>
                <w:rFonts w:ascii="Times-Roman" w:hAnsi="Times-Roman" w:cs="Times-Roman"/>
              </w:rPr>
              <w:t xml:space="preserve"> </w:t>
            </w:r>
            <w:r w:rsidRPr="00B35751">
              <w:rPr>
                <w:rFonts w:ascii="Times-Roman" w:hAnsi="Times-Roman" w:cs="Times-Roman"/>
              </w:rPr>
              <w:t>Aukštis iki atverstos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centro turi b</w:t>
            </w:r>
            <w:r w:rsidRPr="00B35751">
              <w:rPr>
                <w:rFonts w:ascii="TimesNewRoman" w:eastAsia="TimesNewRoman" w:hAnsi="Times-Roman" w:cs="TimesNewRoman" w:hint="eastAsia"/>
              </w:rPr>
              <w:t>ū</w:t>
            </w:r>
            <w:r w:rsidRPr="00B35751">
              <w:rPr>
                <w:rFonts w:ascii="Times-Roman" w:hAnsi="Times-Roman" w:cs="Times-Roman"/>
              </w:rPr>
              <w:t>ti 430 mm (+/- 10 mm).</w:t>
            </w:r>
          </w:p>
          <w:p w14:paraId="68B8DA6E" w14:textId="77777777"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Gobeleno (atlošui ir s</w:t>
            </w:r>
            <w:r w:rsidRPr="00B35751">
              <w:rPr>
                <w:rFonts w:ascii="TimesNewRoman" w:eastAsia="TimesNewRoman" w:hAnsi="Times-Roman" w:cs="TimesNewRoman" w:hint="eastAsia"/>
              </w:rPr>
              <w:t>ė</w:t>
            </w:r>
            <w:r w:rsidRPr="00B35751">
              <w:rPr>
                <w:rFonts w:ascii="Times-Roman" w:hAnsi="Times-Roman" w:cs="Times-Roman"/>
              </w:rPr>
              <w:t>dynei) paviršinis tankis ne mažesnis nei 380 g/m2 atsparumas dilinimui ne mažiau nei 100'000 s</w:t>
            </w:r>
            <w:r w:rsidRPr="00B35751">
              <w:rPr>
                <w:rFonts w:ascii="TimesNewRoman" w:eastAsia="TimesNewRoman" w:hAnsi="Times-Roman" w:cs="TimesNewRoman" w:hint="eastAsia"/>
              </w:rPr>
              <w:t>ū</w:t>
            </w:r>
            <w:r w:rsidRPr="00B35751">
              <w:rPr>
                <w:rFonts w:ascii="Times-Roman" w:hAnsi="Times-Roman" w:cs="Times-Roman"/>
              </w:rPr>
              <w:t>ki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(pagal Martendeil‘o</w:t>
            </w:r>
            <w:r>
              <w:rPr>
                <w:rFonts w:ascii="Times-Roman" w:hAnsi="Times-Roman" w:cs="Times-Roman"/>
              </w:rPr>
              <w:t xml:space="preserve"> </w:t>
            </w:r>
            <w:r w:rsidRPr="00B35751">
              <w:rPr>
                <w:rFonts w:ascii="Times-Roman" w:hAnsi="Times-Roman" w:cs="Times-Roman"/>
              </w:rPr>
              <w:t>metod</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 UNI EN ISO 12947-2 arba 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atsparumas pumpuravimuisi ne mažiau kaip 4 (1-5 skal</w:t>
            </w:r>
            <w:r w:rsidRPr="00B35751">
              <w:rPr>
                <w:rFonts w:ascii="TimesNewRoman" w:eastAsia="TimesNewRoman" w:hAnsi="Times-Roman" w:cs="TimesNewRoman" w:hint="eastAsia"/>
              </w:rPr>
              <w:t>ė</w:t>
            </w:r>
            <w:r w:rsidRPr="00B35751">
              <w:rPr>
                <w:rFonts w:ascii="Times-Roman" w:hAnsi="Times-Roman" w:cs="Times-Roman"/>
              </w:rPr>
              <w:t>je) – pagal EN ISO 12945 arba</w:t>
            </w:r>
            <w:r>
              <w:rPr>
                <w:rFonts w:ascii="Times-Roman" w:hAnsi="Times-Roman" w:cs="Times-Roman"/>
              </w:rPr>
              <w:t xml:space="preserve"> </w:t>
            </w:r>
            <w:r w:rsidRPr="00B35751">
              <w:rPr>
                <w:rFonts w:ascii="Times-Roman" w:hAnsi="Times-Roman" w:cs="Times-Roman"/>
              </w:rPr>
              <w:t>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atsparumas ugniai pagal EN 1021-1 ir EN 1021-2 arba 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gamintojo deklaruojama garantija gobeleno</w:t>
            </w:r>
            <w:r>
              <w:rPr>
                <w:rFonts w:ascii="Times-Roman" w:hAnsi="Times-Roman" w:cs="Times-Roman"/>
              </w:rPr>
              <w:t xml:space="preserve"> </w:t>
            </w:r>
            <w:r w:rsidRPr="00B35751">
              <w:rPr>
                <w:rFonts w:ascii="Times-Roman" w:hAnsi="Times-Roman" w:cs="Times-Roman"/>
              </w:rPr>
              <w:t>nusid</w:t>
            </w:r>
            <w:r w:rsidRPr="00B35751">
              <w:rPr>
                <w:rFonts w:ascii="TimesNewRoman" w:eastAsia="TimesNewRoman" w:hAnsi="Times-Roman" w:cs="TimesNewRoman" w:hint="eastAsia"/>
              </w:rPr>
              <w:t>ė</w:t>
            </w:r>
            <w:r w:rsidRPr="00B35751">
              <w:rPr>
                <w:rFonts w:ascii="Times-Roman" w:hAnsi="Times-Roman" w:cs="Times-Roman"/>
              </w:rPr>
              <w:t>v</w:t>
            </w:r>
            <w:r w:rsidRPr="00B35751">
              <w:rPr>
                <w:rFonts w:ascii="TimesNewRoman" w:eastAsia="TimesNewRoman" w:hAnsi="Times-Roman" w:cs="TimesNewRoman" w:hint="eastAsia"/>
              </w:rPr>
              <w:t>ė</w:t>
            </w:r>
            <w:r w:rsidRPr="00B35751">
              <w:rPr>
                <w:rFonts w:ascii="Times-Roman" w:hAnsi="Times-Roman" w:cs="Times-Roman"/>
              </w:rPr>
              <w:t>jimui (deklaruojamoms charakteristikoms) – mažiausiai 5 met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v</w:t>
            </w:r>
            <w:r w:rsidRPr="00B35751">
              <w:rPr>
                <w:rFonts w:ascii="TimesNewRoman" w:eastAsia="TimesNewRoman" w:hAnsi="Times-Roman" w:cs="TimesNewRoman" w:hint="eastAsia"/>
              </w:rPr>
              <w:t>ė</w:t>
            </w:r>
            <w:r w:rsidRPr="00B35751">
              <w:rPr>
                <w:rFonts w:ascii="Times-Roman" w:hAnsi="Times-Roman" w:cs="Times-Roman"/>
              </w:rPr>
              <w:t>jimo trukmei. Tiek k</w:t>
            </w:r>
            <w:r w:rsidRPr="00B35751">
              <w:rPr>
                <w:rFonts w:ascii="TimesNewRoman" w:eastAsia="TimesNewRoman" w:hAnsi="Times-Roman" w:cs="TimesNewRoman" w:hint="eastAsia"/>
              </w:rPr>
              <w:t>ė</w:t>
            </w:r>
            <w:r w:rsidRPr="00B35751">
              <w:rPr>
                <w:rFonts w:ascii="Times-Roman" w:hAnsi="Times-Roman" w:cs="Times-Roman"/>
              </w:rPr>
              <w:t>dži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atloš</w:t>
            </w:r>
            <w:r w:rsidRPr="00B35751">
              <w:rPr>
                <w:rFonts w:ascii="TimesNewRoman" w:eastAsia="TimesNewRoman" w:hAnsi="Times-Roman" w:cs="TimesNewRoman" w:hint="eastAsia"/>
              </w:rPr>
              <w:t>ų</w:t>
            </w:r>
            <w:r w:rsidRPr="00B35751">
              <w:rPr>
                <w:rFonts w:ascii="Times-Roman" w:hAnsi="Times-Roman" w:cs="Times-Roman"/>
              </w:rPr>
              <w:t>, tiek ir s</w:t>
            </w:r>
            <w:r w:rsidRPr="00B35751">
              <w:rPr>
                <w:rFonts w:ascii="TimesNewRoman" w:eastAsia="TimesNewRoman" w:hAnsi="Times-Roman" w:cs="TimesNewRoman" w:hint="eastAsia"/>
              </w:rPr>
              <w:t>ė</w:t>
            </w:r>
            <w:r w:rsidRPr="00B35751">
              <w:rPr>
                <w:rFonts w:ascii="Times-Roman" w:hAnsi="Times-Roman" w:cs="Times-Roman"/>
              </w:rPr>
              <w:t>dim</w:t>
            </w:r>
            <w:r w:rsidRPr="00B35751">
              <w:rPr>
                <w:rFonts w:ascii="TimesNewRoman" w:eastAsia="TimesNewRoman" w:hAnsi="Times-Roman" w:cs="TimesNewRoman" w:hint="eastAsia"/>
              </w:rPr>
              <w:t>ų</w:t>
            </w:r>
            <w:r w:rsidRPr="00B35751">
              <w:rPr>
                <w:rFonts w:ascii="Times-Roman" w:hAnsi="Times-Roman" w:cs="Times-Roman"/>
              </w:rPr>
              <w:t>j</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dali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gobelenas ant</w:t>
            </w:r>
            <w:r>
              <w:rPr>
                <w:rFonts w:ascii="Times-Roman" w:hAnsi="Times-Roman" w:cs="Times-Roman"/>
              </w:rPr>
              <w:t xml:space="preserve"> </w:t>
            </w:r>
            <w:r w:rsidRPr="00B35751">
              <w:rPr>
                <w:rFonts w:ascii="Times-Roman" w:hAnsi="Times-Roman" w:cs="Times-Roman"/>
              </w:rPr>
              <w:t>porolono turi b</w:t>
            </w:r>
            <w:r w:rsidRPr="00B35751">
              <w:rPr>
                <w:rFonts w:ascii="TimesNewRoman" w:eastAsia="TimesNewRoman" w:hAnsi="Times-Roman" w:cs="TimesNewRoman" w:hint="eastAsia"/>
              </w:rPr>
              <w:t>ū</w:t>
            </w:r>
            <w:r w:rsidRPr="00B35751">
              <w:rPr>
                <w:rFonts w:ascii="Times-Roman" w:hAnsi="Times-Roman" w:cs="Times-Roman"/>
              </w:rPr>
              <w:t xml:space="preserve">ti tinkamai, vienodai </w:t>
            </w:r>
            <w:r w:rsidRPr="00B35751">
              <w:rPr>
                <w:rFonts w:ascii="TimesNewRoman" w:eastAsia="TimesNewRoman" w:hAnsi="Times-Roman" w:cs="TimesNewRoman" w:hint="eastAsia"/>
              </w:rPr>
              <w:t>į</w:t>
            </w:r>
            <w:r w:rsidRPr="00B35751">
              <w:rPr>
                <w:rFonts w:ascii="Times-Roman" w:hAnsi="Times-Roman" w:cs="Times-Roman"/>
              </w:rPr>
              <w:t>temptas, aptrauktas, be atsipalaidavusi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plot</w:t>
            </w:r>
            <w:r w:rsidRPr="00B35751">
              <w:rPr>
                <w:rFonts w:ascii="TimesNewRoman" w:eastAsia="TimesNewRoman" w:hAnsi="Times-Roman" w:cs="TimesNewRoman" w:hint="eastAsia"/>
              </w:rPr>
              <w:t>ų</w:t>
            </w:r>
            <w:r w:rsidRPr="00B35751">
              <w:rPr>
                <w:rFonts w:ascii="Times-Roman" w:hAnsi="Times-Roman" w:cs="Times-Roman"/>
              </w:rPr>
              <w:t>, be audinio susibangavim</w:t>
            </w:r>
            <w:r w:rsidRPr="00B35751">
              <w:rPr>
                <w:rFonts w:ascii="TimesNewRoman" w:eastAsia="TimesNewRoman" w:hAnsi="Times-Roman" w:cs="TimesNewRoman" w:hint="eastAsia"/>
              </w:rPr>
              <w:t>ų</w:t>
            </w:r>
            <w:r w:rsidRPr="00B35751">
              <w:rPr>
                <w:rFonts w:ascii="Times-Roman" w:hAnsi="Times-Roman" w:cs="Times-Roman"/>
              </w:rPr>
              <w:t>. Po žmogaus atsis</w:t>
            </w:r>
            <w:r w:rsidRPr="00B35751">
              <w:rPr>
                <w:rFonts w:ascii="TimesNewRoman" w:eastAsia="TimesNewRoman" w:hAnsi="Times-Roman" w:cs="TimesNewRoman" w:hint="eastAsia"/>
              </w:rPr>
              <w:t>ė</w:t>
            </w:r>
            <w:r w:rsidRPr="00B35751">
              <w:rPr>
                <w:rFonts w:ascii="Times-Roman" w:hAnsi="Times-Roman" w:cs="Times-Roman"/>
              </w:rPr>
              <w:t>dimo (s</w:t>
            </w:r>
            <w:r w:rsidRPr="00B35751">
              <w:rPr>
                <w:rFonts w:ascii="TimesNewRoman" w:eastAsia="TimesNewRoman" w:hAnsi="Times-Roman" w:cs="TimesNewRoman" w:hint="eastAsia"/>
              </w:rPr>
              <w:t>ė</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jimo)</w:t>
            </w:r>
            <w:r>
              <w:rPr>
                <w:rFonts w:ascii="Times-Roman" w:hAnsi="Times-Roman" w:cs="Times-Roman"/>
              </w:rPr>
              <w:t xml:space="preserve"> </w:t>
            </w:r>
            <w:r w:rsidRPr="00B35751">
              <w:rPr>
                <w:rFonts w:ascii="Times-Roman" w:hAnsi="Times-Roman" w:cs="Times-Roman"/>
              </w:rPr>
              <w:t xml:space="preserve">porolonas ir jo apdailinis aptraukalas (gobelenas, audinys) turi atsistatyti </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pradini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form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pozicij</w:t>
            </w:r>
            <w:r w:rsidRPr="00B35751">
              <w:rPr>
                <w:rFonts w:ascii="TimesNewRoman" w:eastAsia="TimesNewRoman" w:hAnsi="Times-Roman" w:cs="TimesNewRoman" w:hint="eastAsia"/>
              </w:rPr>
              <w:t>ą</w:t>
            </w:r>
            <w:r w:rsidRPr="00B35751">
              <w:rPr>
                <w:rFonts w:ascii="Times-Roman" w:hAnsi="Times-Roman" w:cs="Times-Roman"/>
              </w:rPr>
              <w:t>, turi b</w:t>
            </w:r>
            <w:r w:rsidRPr="00B35751">
              <w:rPr>
                <w:rFonts w:ascii="TimesNewRoman" w:eastAsia="TimesNewRoman" w:hAnsi="Times-Roman" w:cs="TimesNewRoman" w:hint="eastAsia"/>
              </w:rPr>
              <w:t>ū</w:t>
            </w:r>
            <w:r w:rsidRPr="00B35751">
              <w:rPr>
                <w:rFonts w:ascii="Times-Roman" w:hAnsi="Times-Roman" w:cs="Times-Roman"/>
              </w:rPr>
              <w:t>ti be liekam</w:t>
            </w:r>
            <w:r w:rsidRPr="00B35751">
              <w:rPr>
                <w:rFonts w:ascii="TimesNewRoman" w:eastAsia="TimesNewRoman" w:hAnsi="Times-Roman" w:cs="TimesNewRoman" w:hint="eastAsia"/>
              </w:rPr>
              <w:t>ų</w:t>
            </w:r>
            <w:r w:rsidRPr="00B35751">
              <w:rPr>
                <w:rFonts w:ascii="Times-Roman" w:hAnsi="Times-Roman" w:cs="Times-Roman"/>
              </w:rPr>
              <w:t>j</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audinio susiraukšl</w:t>
            </w:r>
            <w:r w:rsidRPr="00B35751">
              <w:rPr>
                <w:rFonts w:ascii="TimesNewRoman" w:eastAsia="TimesNewRoman" w:hAnsi="Times-Roman" w:cs="TimesNewRoman" w:hint="eastAsia"/>
              </w:rPr>
              <w:t>ė</w:t>
            </w:r>
            <w:r w:rsidRPr="00B35751">
              <w:rPr>
                <w:rFonts w:ascii="Times-Roman" w:hAnsi="Times-Roman" w:cs="Times-Roman"/>
              </w:rPr>
              <w:t>jim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w:t>
            </w:r>
            <w:r>
              <w:rPr>
                <w:rFonts w:ascii="Times-Roman" w:hAnsi="Times-Roman" w:cs="Times-Roman"/>
              </w:rPr>
              <w:t xml:space="preserve"> </w:t>
            </w:r>
            <w:r w:rsidRPr="00B35751">
              <w:rPr>
                <w:rFonts w:ascii="Times-Roman" w:hAnsi="Times-Roman" w:cs="Times-Roman"/>
              </w:rPr>
              <w:t>susibangavim</w:t>
            </w:r>
            <w:r w:rsidRPr="00B35751">
              <w:rPr>
                <w:rFonts w:ascii="TimesNewRoman" w:eastAsia="TimesNewRoman" w:hAnsi="Times-Roman" w:cs="TimesNewRoman" w:hint="eastAsia"/>
              </w:rPr>
              <w:t>ų</w:t>
            </w:r>
            <w:r w:rsidRPr="00B35751">
              <w:rPr>
                <w:rFonts w:ascii="Times-Roman" w:hAnsi="Times-Roman" w:cs="Times-Roman"/>
              </w:rPr>
              <w:t>, be atlošo ar s</w:t>
            </w:r>
            <w:r w:rsidRPr="00B35751">
              <w:rPr>
                <w:rFonts w:ascii="TimesNewRoman" w:eastAsia="TimesNewRoman" w:hAnsi="Times-Roman" w:cs="TimesNewRoman" w:hint="eastAsia"/>
              </w:rPr>
              <w:t>ė</w:t>
            </w:r>
            <w:r w:rsidRPr="00B35751">
              <w:rPr>
                <w:rFonts w:ascii="Times-Roman" w:hAnsi="Times-Roman" w:cs="Times-Roman"/>
              </w:rPr>
              <w:t>dimosios dalies pirmini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form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pakitim</w:t>
            </w:r>
            <w:r w:rsidRPr="00B35751">
              <w:rPr>
                <w:rFonts w:ascii="TimesNewRoman" w:eastAsia="TimesNewRoman" w:hAnsi="Times-Roman" w:cs="TimesNewRoman" w:hint="eastAsia"/>
              </w:rPr>
              <w:t>ų</w:t>
            </w:r>
            <w:r w:rsidRPr="00B35751">
              <w:rPr>
                <w:rFonts w:ascii="Times-Roman" w:hAnsi="Times-Roman" w:cs="Times-Roman"/>
              </w:rPr>
              <w:t>.</w:t>
            </w:r>
          </w:p>
          <w:p w14:paraId="16A090B8" w14:textId="77777777"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lankstymosi mechanizmo korpusas – uždaras (arba pusiau uždaras, išoriškai uždengtas apdailine metaline detale), apvalintos (apvalintais</w:t>
            </w:r>
            <w:r>
              <w:rPr>
                <w:rFonts w:ascii="Times-Roman" w:hAnsi="Times-Roman" w:cs="Times-Roman"/>
              </w:rPr>
              <w:t xml:space="preserve"> </w:t>
            </w:r>
            <w:r w:rsidRPr="00B35751">
              <w:rPr>
                <w:rFonts w:ascii="Times-Roman" w:hAnsi="Times-Roman" w:cs="Times-Roman"/>
              </w:rPr>
              <w:t>kraštais), vientisos išorin</w:t>
            </w:r>
            <w:r w:rsidRPr="00B35751">
              <w:rPr>
                <w:rFonts w:ascii="TimesNewRoman" w:eastAsia="TimesNewRoman" w:hAnsi="Times-Roman" w:cs="TimesNewRoman" w:hint="eastAsia"/>
              </w:rPr>
              <w:t>ė</w:t>
            </w:r>
            <w:r w:rsidRPr="00B35751">
              <w:rPr>
                <w:rFonts w:ascii="Times-Roman" w:hAnsi="Times-Roman" w:cs="Times-Roman"/>
              </w:rPr>
              <w:t>s formos, be matom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 xml:space="preserve">korpuso </w:t>
            </w:r>
            <w:r w:rsidRPr="00B35751">
              <w:rPr>
                <w:rFonts w:ascii="TimesNewRoman" w:eastAsia="TimesNewRoman" w:hAnsi="Times-Roman" w:cs="TimesNewRoman" w:hint="eastAsia"/>
              </w:rPr>
              <w:t>į</w:t>
            </w:r>
            <w:r w:rsidRPr="00B35751">
              <w:rPr>
                <w:rFonts w:ascii="Times-Roman" w:hAnsi="Times-Roman" w:cs="Times-Roman"/>
              </w:rPr>
              <w:t>gilinim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 iškilim</w:t>
            </w:r>
            <w:r w:rsidRPr="00B35751">
              <w:rPr>
                <w:rFonts w:ascii="TimesNewRoman" w:eastAsia="TimesNewRoman" w:hAnsi="Times-Roman" w:cs="TimesNewRoman" w:hint="eastAsia"/>
              </w:rPr>
              <w:t>ų</w:t>
            </w:r>
            <w:r w:rsidRPr="00B35751">
              <w:rPr>
                <w:rFonts w:ascii="Times-Roman" w:hAnsi="Times-Roman" w:cs="Times-Roman"/>
              </w:rPr>
              <w:t>, neišsikiš</w:t>
            </w:r>
            <w:r w:rsidRPr="00B35751">
              <w:rPr>
                <w:rFonts w:ascii="TimesNewRoman" w:eastAsia="TimesNewRoman" w:hAnsi="Times-Roman" w:cs="TimesNewRoman" w:hint="eastAsia"/>
              </w:rPr>
              <w:t>ę</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atžvilgiu, s</w:t>
            </w:r>
            <w:r w:rsidRPr="00B35751">
              <w:rPr>
                <w:rFonts w:ascii="TimesNewRoman" w:eastAsia="TimesNewRoman" w:hAnsi="Times-Roman" w:cs="TimesNewRoman" w:hint="eastAsia"/>
              </w:rPr>
              <w:t>ė</w:t>
            </w:r>
            <w:r w:rsidRPr="00B35751">
              <w:rPr>
                <w:rFonts w:ascii="Times-Roman" w:hAnsi="Times-Roman" w:cs="Times-Roman"/>
              </w:rPr>
              <w:t>dynei esant vertikalioje pad</w:t>
            </w:r>
            <w:r w:rsidRPr="00B35751">
              <w:rPr>
                <w:rFonts w:ascii="TimesNewRoman" w:eastAsia="TimesNewRoman" w:hAnsi="Times-Roman" w:cs="TimesNewRoman" w:hint="eastAsia"/>
              </w:rPr>
              <w:t>ė</w:t>
            </w:r>
            <w:r w:rsidRPr="00B35751">
              <w:rPr>
                <w:rFonts w:ascii="Times-Roman" w:hAnsi="Times-Roman" w:cs="Times-Roman"/>
              </w:rPr>
              <w:t>tyje</w:t>
            </w:r>
            <w:r>
              <w:rPr>
                <w:rFonts w:ascii="Times-Roman" w:hAnsi="Times-Roman" w:cs="Times-Roman"/>
              </w:rPr>
              <w:t xml:space="preserve"> </w:t>
            </w:r>
            <w:r w:rsidRPr="00B35751">
              <w:rPr>
                <w:rFonts w:ascii="Times-Roman" w:hAnsi="Times-Roman" w:cs="Times-Roman"/>
              </w:rPr>
              <w:t>(galima išimtis - išsikiš</w:t>
            </w:r>
            <w:r w:rsidRPr="00B35751">
              <w:rPr>
                <w:rFonts w:ascii="TimesNewRoman" w:eastAsia="TimesNewRoman" w:hAnsi="Times-Roman" w:cs="TimesNewRoman" w:hint="eastAsia"/>
              </w:rPr>
              <w:t>ę</w:t>
            </w:r>
            <w:r w:rsidRPr="00B35751">
              <w:rPr>
                <w:rFonts w:ascii="Times-Roman" w:hAnsi="Times-Roman" w:cs="Times-Roman"/>
              </w:rPr>
              <w:t>s ne daugiau kaip 30 mm). Korpusas dažomas matiškai (neblizgiai) milteliniais-polimeriniais dažais, pilka spalva RAL-7005.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lankstymosi mechanizmas turi b</w:t>
            </w:r>
            <w:r w:rsidRPr="00B35751">
              <w:rPr>
                <w:rFonts w:ascii="TimesNewRoman" w:eastAsia="TimesNewRoman" w:hAnsi="Times-Roman" w:cs="TimesNewRoman" w:hint="eastAsia"/>
              </w:rPr>
              <w:t>ū</w:t>
            </w:r>
            <w:r w:rsidRPr="00B35751">
              <w:rPr>
                <w:rFonts w:ascii="Times-Roman" w:hAnsi="Times-Roman" w:cs="Times-Roman"/>
              </w:rPr>
              <w:t>ti nereikalaujantis tepimo, nestrigti, negirgžd</w:t>
            </w:r>
            <w:r w:rsidRPr="00B35751">
              <w:rPr>
                <w:rFonts w:ascii="TimesNewRoman" w:eastAsia="TimesNewRoman" w:hAnsi="Times-Roman" w:cs="TimesNewRoman" w:hint="eastAsia"/>
              </w:rPr>
              <w:t>ė</w:t>
            </w:r>
            <w:r w:rsidRPr="00B35751">
              <w:rPr>
                <w:rFonts w:ascii="Times-Roman" w:hAnsi="Times-Roman" w:cs="Times-Roman"/>
              </w:rPr>
              <w:t>ti, nekleb</w:t>
            </w:r>
            <w:r w:rsidRPr="00B35751">
              <w:rPr>
                <w:rFonts w:ascii="TimesNewRoman" w:eastAsia="TimesNewRoman" w:hAnsi="Times-Roman" w:cs="TimesNewRoman" w:hint="eastAsia"/>
              </w:rPr>
              <w:t>ė</w:t>
            </w:r>
            <w:r w:rsidRPr="00B35751">
              <w:rPr>
                <w:rFonts w:ascii="Times-Roman" w:hAnsi="Times-Roman" w:cs="Times-Roman"/>
              </w:rPr>
              <w:t>ti vartymo ašies atžvilgiu,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atsivertimas-užsivertimas turi b</w:t>
            </w:r>
            <w:r w:rsidRPr="00B35751">
              <w:rPr>
                <w:rFonts w:ascii="TimesNewRoman" w:eastAsia="TimesNewRoman" w:hAnsi="Times-Roman" w:cs="TimesNewRoman" w:hint="eastAsia"/>
              </w:rPr>
              <w:t>ū</w:t>
            </w:r>
            <w:r w:rsidRPr="00B35751">
              <w:rPr>
                <w:rFonts w:ascii="Times-Roman" w:hAnsi="Times-Roman" w:cs="Times-Roman"/>
              </w:rPr>
              <w:t>ti betriukšmis (su triukšm</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slopinan</w:t>
            </w:r>
            <w:r w:rsidRPr="00B35751">
              <w:rPr>
                <w:rFonts w:ascii="TimesNewRoman" w:eastAsia="TimesNewRoman" w:hAnsi="Times-Roman" w:cs="TimesNewRoman" w:hint="eastAsia"/>
              </w:rPr>
              <w:t>č</w:t>
            </w:r>
            <w:r w:rsidRPr="00B35751">
              <w:rPr>
                <w:rFonts w:ascii="Times-Roman" w:hAnsi="Times-Roman" w:cs="Times-Roman"/>
              </w:rPr>
              <w:t>iais sprendimais), - visos pamin</w:t>
            </w:r>
            <w:r w:rsidRPr="00B35751">
              <w:rPr>
                <w:rFonts w:ascii="TimesNewRoman" w:eastAsia="TimesNewRoman" w:hAnsi="Times-Roman" w:cs="TimesNewRoman" w:hint="eastAsia"/>
              </w:rPr>
              <w:t>ė</w:t>
            </w:r>
            <w:r w:rsidRPr="00B35751">
              <w:rPr>
                <w:rFonts w:ascii="Times-Roman" w:hAnsi="Times-Roman" w:cs="Times-Roman"/>
              </w:rPr>
              <w:t>tos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varstymo mechanizmo savyb</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turi išlikti nepakitusios 5 metus nuo eksploatacijos pradžios. K</w:t>
            </w:r>
            <w:r w:rsidRPr="00B35751">
              <w:rPr>
                <w:rFonts w:ascii="TimesNewRoman" w:eastAsia="TimesNewRoman" w:hAnsi="Times-Roman" w:cs="TimesNewRoman" w:hint="eastAsia"/>
              </w:rPr>
              <w:t>ė</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 xml:space="preserve">dimoji dalis </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vertikali</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pad</w:t>
            </w:r>
            <w:r w:rsidRPr="00B35751">
              <w:rPr>
                <w:rFonts w:ascii="TimesNewRoman" w:eastAsia="TimesNewRoman" w:hAnsi="Times-Roman" w:cs="TimesNewRoman" w:hint="eastAsia"/>
              </w:rPr>
              <w:t>ė</w:t>
            </w:r>
            <w:r w:rsidRPr="00B35751">
              <w:rPr>
                <w:rFonts w:ascii="Times-Roman" w:hAnsi="Times-Roman" w:cs="Times-Roman"/>
              </w:rPr>
              <w:t>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turi verstis savaime (kai ant jo nes</w:t>
            </w:r>
            <w:r w:rsidRPr="00B35751">
              <w:rPr>
                <w:rFonts w:ascii="TimesNewRoman" w:eastAsia="TimesNewRoman" w:hAnsi="Times-Roman" w:cs="TimesNewRoman" w:hint="eastAsia"/>
              </w:rPr>
              <w:t>ė</w:t>
            </w:r>
            <w:r w:rsidRPr="00B35751">
              <w:rPr>
                <w:rFonts w:ascii="Times-Roman" w:hAnsi="Times-Roman" w:cs="Times-Roman"/>
              </w:rPr>
              <w:t>dima,</w:t>
            </w:r>
            <w:r>
              <w:rPr>
                <w:rFonts w:ascii="Times-Roman" w:hAnsi="Times-Roman" w:cs="Times-Roman"/>
              </w:rPr>
              <w:t xml:space="preserve"> </w:t>
            </w:r>
            <w:r w:rsidRPr="00B35751">
              <w:rPr>
                <w:rFonts w:ascii="Times-Roman" w:hAnsi="Times-Roman" w:cs="Times-Roman"/>
              </w:rPr>
              <w:t>nebes</w:t>
            </w:r>
            <w:r w:rsidRPr="00B35751">
              <w:rPr>
                <w:rFonts w:ascii="TimesNewRoman" w:eastAsia="TimesNewRoman" w:hAnsi="Times-Roman" w:cs="TimesNewRoman" w:hint="eastAsia"/>
              </w:rPr>
              <w:t>ė</w:t>
            </w:r>
            <w:r w:rsidRPr="00B35751">
              <w:rPr>
                <w:rFonts w:ascii="Times-Roman" w:hAnsi="Times-Roman" w:cs="Times-Roman"/>
              </w:rPr>
              <w:t>dima), varstymas turi b</w:t>
            </w:r>
            <w:r w:rsidRPr="00B35751">
              <w:rPr>
                <w:rFonts w:ascii="TimesNewRoman" w:eastAsia="TimesNewRoman" w:hAnsi="Times-Roman" w:cs="TimesNewRoman" w:hint="eastAsia"/>
              </w:rPr>
              <w:t>ū</w:t>
            </w:r>
            <w:r w:rsidRPr="00B35751">
              <w:rPr>
                <w:rFonts w:ascii="Times-Roman" w:hAnsi="Times-Roman" w:cs="Times-Roman"/>
              </w:rPr>
              <w:t>ti be triukšmo, be bildesi</w:t>
            </w:r>
            <w:r w:rsidRPr="00B35751">
              <w:rPr>
                <w:rFonts w:ascii="TimesNewRoman" w:eastAsia="TimesNewRoman" w:hAnsi="Times-Roman" w:cs="TimesNewRoman" w:hint="eastAsia"/>
              </w:rPr>
              <w:t>ų</w:t>
            </w:r>
            <w:r w:rsidRPr="00B35751">
              <w:rPr>
                <w:rFonts w:ascii="Times-Roman" w:hAnsi="Times-Roman" w:cs="Times-Roman"/>
              </w:rPr>
              <w:t>.</w:t>
            </w:r>
          </w:p>
          <w:p w14:paraId="5CEAC4F8"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Aukš</w:t>
            </w:r>
            <w:r w:rsidRPr="00DC0EAE">
              <w:rPr>
                <w:rFonts w:ascii="TimesNewRoman" w:eastAsia="TimesNewRoman" w:hAnsi="Times-Roman" w:cs="TimesNewRoman" w:hint="eastAsia"/>
              </w:rPr>
              <w:t>č</w:t>
            </w:r>
            <w:r w:rsidRPr="00DC0EAE">
              <w:rPr>
                <w:rFonts w:ascii="Times-Roman" w:hAnsi="Times-Roman" w:cs="Times-Roman"/>
              </w:rPr>
              <w:t>iau min</w:t>
            </w:r>
            <w:r w:rsidRPr="00DC0EAE">
              <w:rPr>
                <w:rFonts w:ascii="TimesNewRoman" w:eastAsia="TimesNewRoman" w:hAnsi="Times-Roman" w:cs="TimesNewRoman" w:hint="eastAsia"/>
              </w:rPr>
              <w:t>ė</w:t>
            </w:r>
            <w:r w:rsidRPr="00DC0EAE">
              <w:rPr>
                <w:rFonts w:ascii="Times-Roman" w:hAnsi="Times-Roman" w:cs="Times-Roman"/>
              </w:rPr>
              <w:t>ti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tvirtinimo prie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pagrindo matomi cinkuot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(ar juodint</w:t>
            </w:r>
            <w:r w:rsidRPr="00DC0EAE">
              <w:rPr>
                <w:rFonts w:ascii="TimesNewRoman" w:eastAsia="TimesNewRoman" w:hAnsi="Times-Roman" w:cs="TimesNewRoman" w:hint="eastAsia"/>
              </w:rPr>
              <w:t>ų</w:t>
            </w:r>
            <w:r w:rsidRPr="00DC0EAE">
              <w:rPr>
                <w:rFonts w:ascii="Times-Roman" w:hAnsi="Times-Roman" w:cs="Times-Roman"/>
              </w:rPr>
              <w:t>) varžt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galvu</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veržimo lizdai turi b</w:t>
            </w:r>
            <w:r w:rsidRPr="00DC0EAE">
              <w:rPr>
                <w:rFonts w:ascii="TimesNewRoman" w:eastAsia="TimesNewRoman" w:hAnsi="Times-Roman" w:cs="TimesNewRoman" w:hint="eastAsia"/>
              </w:rPr>
              <w:t>ū</w:t>
            </w:r>
            <w:r w:rsidRPr="00DC0EAE">
              <w:rPr>
                <w:rFonts w:ascii="Times-Roman" w:hAnsi="Times-Roman" w:cs="Times-Roman"/>
              </w:rPr>
              <w:t>ti ne</w:t>
            </w:r>
            <w:r>
              <w:rPr>
                <w:rFonts w:ascii="Times-Roman" w:hAnsi="Times-Roman" w:cs="Times-Roman"/>
              </w:rPr>
              <w:t xml:space="preserve"> </w:t>
            </w:r>
            <w:r w:rsidRPr="00DC0EAE">
              <w:rPr>
                <w:rFonts w:ascii="Times-Roman" w:hAnsi="Times-Roman" w:cs="Times-Roman"/>
              </w:rPr>
              <w:t>kryžmin</w:t>
            </w:r>
            <w:r w:rsidRPr="00DC0EAE">
              <w:rPr>
                <w:rFonts w:ascii="TimesNewRoman" w:eastAsia="TimesNewRoman" w:hAnsi="Times-Roman" w:cs="TimesNewRoman" w:hint="eastAsia"/>
              </w:rPr>
              <w:t>ė</w:t>
            </w:r>
            <w:r w:rsidRPr="00DC0EAE">
              <w:rPr>
                <w:rFonts w:ascii="Times-Roman" w:hAnsi="Times-Roman" w:cs="Times-Roman"/>
              </w:rPr>
              <w:t xml:space="preserve">s, o </w:t>
            </w:r>
            <w:r w:rsidRPr="00DC0EAE">
              <w:rPr>
                <w:rFonts w:ascii="TimesNewRoman" w:eastAsia="TimesNewRoman" w:hAnsi="Times-Roman" w:cs="TimesNewRoman" w:hint="eastAsia"/>
              </w:rPr>
              <w:t>į</w:t>
            </w:r>
            <w:r w:rsidRPr="00DC0EAE">
              <w:rPr>
                <w:rFonts w:ascii="Times-Roman" w:hAnsi="Times-Roman" w:cs="Times-Roman"/>
              </w:rPr>
              <w:t>gilintos vidin</w:t>
            </w:r>
            <w:r w:rsidRPr="00DC0EAE">
              <w:rPr>
                <w:rFonts w:ascii="TimesNewRoman" w:eastAsia="TimesNewRoman" w:hAnsi="Times-Roman" w:cs="TimesNewRoman" w:hint="eastAsia"/>
              </w:rPr>
              <w:t>ė</w:t>
            </w:r>
            <w:r w:rsidRPr="00DC0EAE">
              <w:rPr>
                <w:rFonts w:ascii="Times-Roman" w:hAnsi="Times-Roman" w:cs="Times-Roman"/>
              </w:rPr>
              <w:t>s šešiakamp</w:t>
            </w:r>
            <w:r w:rsidRPr="00DC0EAE">
              <w:rPr>
                <w:rFonts w:ascii="TimesNewRoman" w:eastAsia="TimesNewRoman" w:hAnsi="Times-Roman" w:cs="TimesNewRoman" w:hint="eastAsia"/>
              </w:rPr>
              <w:t>ė</w:t>
            </w:r>
            <w:r w:rsidRPr="00DC0EAE">
              <w:rPr>
                <w:rFonts w:ascii="Times-Roman" w:hAnsi="Times-Roman" w:cs="Times-Roman"/>
              </w:rPr>
              <w:t>s (ar žvaigždin</w:t>
            </w:r>
            <w:r w:rsidRPr="00DC0EAE">
              <w:rPr>
                <w:rFonts w:ascii="TimesNewRoman" w:eastAsia="TimesNewRoman" w:hAnsi="Times-Roman" w:cs="TimesNewRoman" w:hint="eastAsia"/>
              </w:rPr>
              <w:t>ė</w:t>
            </w:r>
            <w:r w:rsidRPr="00DC0EAE">
              <w:rPr>
                <w:rFonts w:ascii="Times-Roman" w:hAnsi="Times-Roman" w:cs="Times-Roman"/>
              </w:rPr>
              <w:t>s) formos. Tas pats taikytina ir galimiems matomiems atloš</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faneros tvirtinimo varžtams.</w:t>
            </w:r>
          </w:p>
          <w:p w14:paraId="6FFD2DA5"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turi atitikti gaisrin</w:t>
            </w:r>
            <w:r w:rsidRPr="00DC0EAE">
              <w:rPr>
                <w:rFonts w:ascii="TimesNewRoman" w:eastAsia="TimesNewRoman" w:hAnsi="Times-Roman" w:cs="TimesNewRoman" w:hint="eastAsia"/>
              </w:rPr>
              <w:t>ė</w:t>
            </w:r>
            <w:r w:rsidRPr="00DC0EAE">
              <w:rPr>
                <w:rFonts w:ascii="Times-Roman" w:hAnsi="Times-Roman" w:cs="Times-Roman"/>
              </w:rPr>
              <w:t>s saugos reikalavimus – turi atitikti LST EN 1021-1 ir LST EN 1021-2 serijos standart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reikalavimus.</w:t>
            </w:r>
          </w:p>
          <w:p w14:paraId="5ECCF612"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lastRenderedPageBreak/>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Roman" w:hAnsi="Times-Roman" w:cs="Times-Roman"/>
              </w:rPr>
              <w:t>sivertinti ir pasitikslinti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patalpose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laipt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aukš</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matmenis</w:t>
            </w:r>
            <w:r>
              <w:rPr>
                <w:rFonts w:ascii="Times-Roman" w:hAnsi="Times-Roman" w:cs="Times-Roman"/>
              </w:rPr>
              <w:t xml:space="preserve"> (ir gaminant/montuojant kėdes vertinti tai bei prieš gamybą galutinius kėdžių matmenis susiderinti su PO atstovu).</w:t>
            </w:r>
          </w:p>
          <w:p w14:paraId="27AE6045" w14:textId="3AB66FFA" w:rsidR="0099221C" w:rsidRPr="00C97427" w:rsidRDefault="0099221C" w:rsidP="0099221C">
            <w:pPr>
              <w:jc w:val="both"/>
              <w:rPr>
                <w:rFonts w:ascii="Times New Roman" w:eastAsia="Calibri" w:hAnsi="Times New Roman" w:cs="Times New Roman"/>
                <w:b/>
                <w:spacing w:val="-8"/>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NewRoman" w:eastAsia="TimesNewRoman" w:hAnsi="Times-Roman" w:cs="TimesNewRoman"/>
              </w:rPr>
              <w:t xml:space="preserve"> </w:t>
            </w:r>
            <w:r w:rsidRPr="00DC0EAE">
              <w:rPr>
                <w:rFonts w:ascii="Times-Roman" w:hAnsi="Times-Roman" w:cs="Times-Roman"/>
              </w:rPr>
              <w:t>savo išor</w:t>
            </w:r>
            <w:r w:rsidRPr="00DC0EAE">
              <w:rPr>
                <w:rFonts w:ascii="TimesNewRoman" w:eastAsia="TimesNewRoman" w:hAnsi="Times-Roman" w:cs="TimesNewRoman" w:hint="eastAsia"/>
              </w:rPr>
              <w:t>ė</w:t>
            </w:r>
            <w:r w:rsidRPr="00DC0EAE">
              <w:rPr>
                <w:rFonts w:ascii="Times-Roman" w:hAnsi="Times-Roman" w:cs="Times-Roman"/>
              </w:rPr>
              <w:t>s dizainu, išpildymu turi der</w:t>
            </w:r>
            <w:r w:rsidRPr="00DC0EAE">
              <w:rPr>
                <w:rFonts w:ascii="TimesNewRoman" w:eastAsia="TimesNewRoman" w:hAnsi="Times-Roman" w:cs="TimesNewRoman" w:hint="eastAsia"/>
              </w:rPr>
              <w:t>ė</w:t>
            </w:r>
            <w:r w:rsidRPr="00DC0EAE">
              <w:rPr>
                <w:rFonts w:ascii="Times-Roman" w:hAnsi="Times-Roman" w:cs="Times-Roman"/>
              </w:rPr>
              <w:t>ti su k</w:t>
            </w:r>
            <w:r w:rsidRPr="00DC0EAE">
              <w:rPr>
                <w:rFonts w:ascii="TimesNewRoman" w:eastAsia="TimesNewRoman" w:hAnsi="Times-Roman" w:cs="TimesNewRoman" w:hint="eastAsia"/>
              </w:rPr>
              <w:t>ė</w:t>
            </w:r>
            <w:r w:rsidRPr="00DC0EAE">
              <w:rPr>
                <w:rFonts w:ascii="Times-Roman" w:hAnsi="Times-Roman" w:cs="Times-Roman"/>
              </w:rPr>
              <w:t>d</w:t>
            </w:r>
            <w:r>
              <w:rPr>
                <w:rFonts w:ascii="Times-Roman" w:hAnsi="Times-Roman" w:cs="Times-Roman"/>
              </w:rPr>
              <w:t>ėmis AK-</w:t>
            </w:r>
            <w:r w:rsidR="0068046B">
              <w:rPr>
                <w:rFonts w:ascii="Times-Roman" w:hAnsi="Times-Roman" w:cs="Times-Roman"/>
              </w:rPr>
              <w:t>1</w:t>
            </w:r>
            <w:r>
              <w:rPr>
                <w:rFonts w:ascii="Times-Roman" w:hAnsi="Times-Roman" w:cs="Times-Roman"/>
              </w:rPr>
              <w:t xml:space="preserve"> bei kėd</w:t>
            </w:r>
            <w:r w:rsidRPr="00DC0EAE">
              <w:rPr>
                <w:rFonts w:ascii="Times-Roman" w:hAnsi="Times-Roman" w:cs="Times-Roman"/>
              </w:rPr>
              <w:t>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staliukais AK-</w:t>
            </w:r>
            <w:r>
              <w:rPr>
                <w:rFonts w:ascii="Times-Roman" w:hAnsi="Times-Roman" w:cs="Times-Roman"/>
              </w:rPr>
              <w:t>3</w:t>
            </w:r>
            <w:r w:rsidRPr="00DC0EAE">
              <w:rPr>
                <w:rFonts w:ascii="Times-Roman" w:hAnsi="Times-Roman" w:cs="Times-Roman"/>
              </w:rPr>
              <w:t>.</w:t>
            </w:r>
          </w:p>
        </w:tc>
      </w:tr>
      <w:tr w:rsidR="000A11E7" w:rsidRPr="00E4107D" w14:paraId="2F8020B3" w14:textId="77777777" w:rsidTr="00A63358">
        <w:tc>
          <w:tcPr>
            <w:tcW w:w="562" w:type="dxa"/>
          </w:tcPr>
          <w:p w14:paraId="37C6558E" w14:textId="61734C0A" w:rsidR="000A11E7" w:rsidRDefault="000A11E7" w:rsidP="00394BB1">
            <w:pPr>
              <w:jc w:val="both"/>
              <w:rPr>
                <w:rFonts w:ascii="Times New Roman" w:hAnsi="Times New Roman" w:cs="Times New Roman"/>
              </w:rPr>
            </w:pPr>
            <w:r>
              <w:rPr>
                <w:rFonts w:ascii="Times New Roman" w:hAnsi="Times New Roman" w:cs="Times New Roman"/>
              </w:rPr>
              <w:lastRenderedPageBreak/>
              <w:t>3</w:t>
            </w:r>
          </w:p>
        </w:tc>
        <w:tc>
          <w:tcPr>
            <w:tcW w:w="851" w:type="dxa"/>
          </w:tcPr>
          <w:p w14:paraId="4ECCF53D" w14:textId="0E6EFCB7" w:rsidR="000A11E7" w:rsidRDefault="000A11E7" w:rsidP="00394BB1">
            <w:pPr>
              <w:jc w:val="center"/>
              <w:rPr>
                <w:rFonts w:ascii="Times New Roman" w:hAnsi="Times New Roman" w:cs="Times New Roman"/>
                <w:b/>
                <w:bCs/>
                <w:color w:val="000000"/>
              </w:rPr>
            </w:pPr>
            <w:r>
              <w:rPr>
                <w:rFonts w:ascii="Times New Roman" w:hAnsi="Times New Roman" w:cs="Times New Roman"/>
                <w:b/>
                <w:bCs/>
                <w:color w:val="000000"/>
              </w:rPr>
              <w:t>AK-</w:t>
            </w:r>
            <w:r w:rsidR="0068046B">
              <w:rPr>
                <w:rFonts w:ascii="Times New Roman" w:hAnsi="Times New Roman" w:cs="Times New Roman"/>
                <w:b/>
                <w:bCs/>
                <w:color w:val="000000"/>
              </w:rPr>
              <w:t>3</w:t>
            </w:r>
          </w:p>
        </w:tc>
        <w:tc>
          <w:tcPr>
            <w:tcW w:w="8215" w:type="dxa"/>
          </w:tcPr>
          <w:p w14:paraId="1E06B807" w14:textId="6F8AD92C" w:rsidR="000A11E7" w:rsidRPr="0068046B" w:rsidRDefault="000A11E7" w:rsidP="000A11E7">
            <w:pPr>
              <w:jc w:val="both"/>
              <w:rPr>
                <w:rFonts w:ascii="Times New Roman" w:eastAsia="Calibri" w:hAnsi="Times New Roman" w:cs="Times New Roman"/>
                <w:b/>
                <w:spacing w:val="-8"/>
              </w:rPr>
            </w:pPr>
            <w:r w:rsidRPr="0068046B">
              <w:rPr>
                <w:rFonts w:ascii="Times New Roman" w:eastAsia="Calibri" w:hAnsi="Times New Roman" w:cs="Times New Roman"/>
                <w:b/>
                <w:spacing w:val="-8"/>
              </w:rPr>
              <w:t>Pastatoma</w:t>
            </w:r>
            <w:r w:rsidR="003823C7" w:rsidRPr="0068046B">
              <w:rPr>
                <w:rFonts w:ascii="Times New Roman" w:eastAsia="Calibri" w:hAnsi="Times New Roman" w:cs="Times New Roman"/>
                <w:b/>
                <w:spacing w:val="-8"/>
              </w:rPr>
              <w:t>s</w:t>
            </w:r>
            <w:r w:rsidRPr="0068046B">
              <w:rPr>
                <w:rFonts w:ascii="Times New Roman" w:eastAsia="Calibri" w:hAnsi="Times New Roman" w:cs="Times New Roman"/>
                <w:b/>
                <w:spacing w:val="-8"/>
              </w:rPr>
              <w:t xml:space="preserve"> priekinių auditorinių kėdžių eilių staliukas</w:t>
            </w:r>
          </w:p>
          <w:p w14:paraId="6F63A342" w14:textId="199A8466" w:rsidR="000A11E7" w:rsidRPr="0068046B" w:rsidRDefault="000A11E7" w:rsidP="00EB2209">
            <w:pPr>
              <w:jc w:val="both"/>
              <w:rPr>
                <w:rFonts w:ascii="Times New Roman" w:hAnsi="Times New Roman" w:cs="Times New Roman"/>
              </w:rPr>
            </w:pPr>
            <w:r w:rsidRPr="0068046B">
              <w:rPr>
                <w:rFonts w:ascii="Times New Roman" w:hAnsi="Times New Roman" w:cs="Times New Roman"/>
              </w:rPr>
              <w:t>Kėdės staliuko plotis (kartotinis) – 520 mm, ilgis (gylis) - 4</w:t>
            </w:r>
            <w:r w:rsidR="0068046B" w:rsidRPr="0068046B">
              <w:rPr>
                <w:rFonts w:ascii="Times New Roman" w:hAnsi="Times New Roman" w:cs="Times New Roman"/>
              </w:rPr>
              <w:t>34</w:t>
            </w:r>
            <w:r w:rsidRPr="0068046B">
              <w:rPr>
                <w:rFonts w:ascii="Times New Roman" w:hAnsi="Times New Roman" w:cs="Times New Roman"/>
              </w:rPr>
              <w:t xml:space="preserve"> mm, aukštis - 7</w:t>
            </w:r>
            <w:r w:rsidR="00CE56B2">
              <w:rPr>
                <w:rFonts w:ascii="Times New Roman" w:hAnsi="Times New Roman" w:cs="Times New Roman"/>
              </w:rPr>
              <w:t>3</w:t>
            </w:r>
            <w:r w:rsidRPr="0068046B">
              <w:rPr>
                <w:rFonts w:ascii="Times New Roman" w:hAnsi="Times New Roman" w:cs="Times New Roman"/>
              </w:rPr>
              <w:t>5 mm, (galima paklaida ±10 mm (išskyrus kėdės pločiui, jam – ±1- 2 mm).</w:t>
            </w:r>
          </w:p>
          <w:p w14:paraId="566E592C" w14:textId="4D671387" w:rsidR="000A11E7" w:rsidRPr="0068046B" w:rsidRDefault="000A11E7" w:rsidP="00EB2209">
            <w:pPr>
              <w:jc w:val="both"/>
              <w:rPr>
                <w:rFonts w:ascii="Times New Roman" w:hAnsi="Times New Roman" w:cs="Times New Roman"/>
              </w:rPr>
            </w:pPr>
            <w:r w:rsidRPr="0068046B">
              <w:rPr>
                <w:rFonts w:ascii="Times New Roman" w:hAnsi="Times New Roman" w:cs="Times New Roman"/>
              </w:rPr>
              <w:t xml:space="preserve">   Priekinės eilės kėdžių staliukai AK-</w:t>
            </w:r>
            <w:r w:rsidR="0068046B" w:rsidRPr="0068046B">
              <w:rPr>
                <w:rFonts w:ascii="Times New Roman" w:hAnsi="Times New Roman" w:cs="Times New Roman"/>
              </w:rPr>
              <w:t>3</w:t>
            </w:r>
            <w:r w:rsidRPr="0068046B">
              <w:rPr>
                <w:rFonts w:ascii="Times New Roman" w:hAnsi="Times New Roman" w:cs="Times New Roman"/>
              </w:rPr>
              <w:t xml:space="preserve"> jungiami į eilę su kitais staliukais</w:t>
            </w:r>
            <w:r w:rsidR="0068046B" w:rsidRPr="0068046B">
              <w:rPr>
                <w:rFonts w:ascii="Times New Roman" w:hAnsi="Times New Roman" w:cs="Times New Roman"/>
              </w:rPr>
              <w:t xml:space="preserve"> ir iš eilės tvirtinami, vienas paskui kitą, ant bendrų karkasų, be išilginio horizontalaus rėmo.</w:t>
            </w:r>
            <w:r w:rsidR="00E5235D">
              <w:rPr>
                <w:rFonts w:ascii="Times New Roman" w:hAnsi="Times New Roman" w:cs="Times New Roman"/>
              </w:rPr>
              <w:t xml:space="preserve"> </w:t>
            </w:r>
            <w:r w:rsidRPr="0068046B">
              <w:rPr>
                <w:rFonts w:ascii="Times New Roman" w:hAnsi="Times New Roman" w:cs="Times New Roman"/>
              </w:rPr>
              <w:t>Staliukų plotis tarp išilginių laikančiųjų elementų (bazės) centrų 5</w:t>
            </w:r>
            <w:r w:rsidR="0034575E">
              <w:rPr>
                <w:rFonts w:ascii="Times New Roman" w:hAnsi="Times New Roman" w:cs="Times New Roman"/>
              </w:rPr>
              <w:t>2</w:t>
            </w:r>
            <w:r w:rsidRPr="0068046B">
              <w:rPr>
                <w:rFonts w:ascii="Times New Roman" w:hAnsi="Times New Roman" w:cs="Times New Roman"/>
              </w:rPr>
              <w:t xml:space="preserve">0 mm. Karkasas, staliukų laikančioji bazė, gaminami iš </w:t>
            </w:r>
            <w:r w:rsidR="00E5235D">
              <w:rPr>
                <w:rFonts w:ascii="Times New Roman" w:hAnsi="Times New Roman" w:cs="Times New Roman"/>
              </w:rPr>
              <w:t>pasvirusių (apie 8</w:t>
            </w:r>
            <w:r w:rsidR="007326E1">
              <w:rPr>
                <w:rFonts w:ascii="Times New Roman" w:hAnsi="Times New Roman" w:cs="Times New Roman"/>
              </w:rPr>
              <w:t>2</w:t>
            </w:r>
            <w:r w:rsidR="00E5235D">
              <w:rPr>
                <w:rFonts w:ascii="Times New Roman" w:hAnsi="Times New Roman" w:cs="Times New Roman"/>
              </w:rPr>
              <w:t xml:space="preserve">°) </w:t>
            </w:r>
            <w:r w:rsidRPr="0068046B">
              <w:rPr>
                <w:rFonts w:ascii="Times New Roman" w:hAnsi="Times New Roman" w:cs="Times New Roman"/>
              </w:rPr>
              <w:t xml:space="preserve">šaltai valcuoto plieno profiliuotų vamzdžių </w:t>
            </w:r>
            <w:r w:rsidRPr="00E5235D">
              <w:rPr>
                <w:rFonts w:ascii="Times New Roman" w:hAnsi="Times New Roman" w:cs="Times New Roman"/>
              </w:rPr>
              <w:t xml:space="preserve">50x25x2 mm. </w:t>
            </w:r>
            <w:r w:rsidR="00E5235D" w:rsidRPr="00E5235D">
              <w:rPr>
                <w:rFonts w:ascii="Times New Roman" w:hAnsi="Times New Roman" w:cs="Times New Roman"/>
              </w:rPr>
              <w:t>Staliukų laikančioji bazė apačioje baigiasi 25x200xh10 mm</w:t>
            </w:r>
            <w:r w:rsidR="00E5235D" w:rsidRPr="00E5235D">
              <w:rPr>
                <w:rFonts w:ascii="Times New Roman" w:hAnsi="Times New Roman" w:cs="Times New Roman"/>
                <w:color w:val="FF0000"/>
              </w:rPr>
              <w:t xml:space="preserve"> </w:t>
            </w:r>
            <w:r w:rsidR="00E5235D" w:rsidRPr="00E5235D">
              <w:rPr>
                <w:rFonts w:ascii="Times New Roman" w:hAnsi="Times New Roman" w:cs="Times New Roman"/>
              </w:rPr>
              <w:t xml:space="preserve">metaline plokštele (su galima +/- 20 mm jos ilgio paklaida) horizontaliam tvirtinimui į </w:t>
            </w:r>
            <w:r w:rsidR="00E5235D">
              <w:rPr>
                <w:rFonts w:ascii="Times New Roman" w:hAnsi="Times New Roman" w:cs="Times New Roman"/>
              </w:rPr>
              <w:t>grindis</w:t>
            </w:r>
            <w:r w:rsidR="00E5235D" w:rsidRPr="00E5235D">
              <w:rPr>
                <w:rFonts w:ascii="Times New Roman" w:hAnsi="Times New Roman" w:cs="Times New Roman"/>
              </w:rPr>
              <w:t xml:space="preserve">, plokštelės laisvojo galo kraštai (kampai) apvalinti r=3-5mm, iškištosios dalies matomos briaunos apvalintos r=1-2 mm, plokštelės prijungimas, privirinimas prie 50x25x2 statramsčio turi sudaryti vientiso elemento (be matomų jungimo, pridėjimo siūlių) vaizdą. Plokštelės ir staliuko pasvirosios bazės statramsčio jungties vidinėje pusėje turi būti įvirintas 25 mm pločio trikampės formos standumo elementas, išpjautas iš to paties valcuoto plieno profiliuoto vamzdžio 50x25x2 mm (standumo elementas vientisai suvirintas ir vientisai sušveistas su pagrindiniu laikančiuoju statramsčiu bei atramine plokštele, iki pradinių vientisų formų). Į auditorijų pakylų grindis laikančiosios staliukų bazės ir jų plokštelės tvirtinamos cinkuotais varžtais (į plokštelę įleidžiamomis jų galvutėmis, per standumo trikampę formą-detalę (čia varžto (ankerio) galvutė pasislepia profilio viduje). </w:t>
            </w:r>
            <w:r w:rsidRPr="00E5235D">
              <w:rPr>
                <w:rFonts w:ascii="Times New Roman" w:hAnsi="Times New Roman" w:cs="Times New Roman"/>
              </w:rPr>
              <w:t xml:space="preserve"> Už </w:t>
            </w:r>
            <w:r w:rsidRPr="0068046B">
              <w:rPr>
                <w:rFonts w:ascii="Times New Roman" w:hAnsi="Times New Roman" w:cs="Times New Roman"/>
              </w:rPr>
              <w:t xml:space="preserve">kėdės staliuko konstrukcinį stabilumą ir pastovumą atsako (įsivertina) baldų gamintojas/tiekėjas, atlikęs kėdės staliuko konstrukcinius skaičiavimus, pasirinkęs reikalingus fiksavimo/tvirtinimo varžtų tipus pagal jų gamintojų rekomendacijas (grindų pagrindo medžiaga po grindų danga – </w:t>
            </w:r>
            <w:r w:rsidR="00E5235D">
              <w:rPr>
                <w:rFonts w:ascii="Times New Roman" w:hAnsi="Times New Roman" w:cs="Times New Roman"/>
              </w:rPr>
              <w:t>7</w:t>
            </w:r>
            <w:r w:rsidRPr="0068046B">
              <w:rPr>
                <w:rFonts w:ascii="Times New Roman" w:hAnsi="Times New Roman" w:cs="Times New Roman"/>
              </w:rPr>
              <w:t xml:space="preserve">0 mm storio armuotas cementinis smėlio pasluoksnis). Kojų apačioje turi būti atramines pėdeles. Karkasai, karkaso elementai ir jų užbaigimai turi būti labai kokybiškai suvirinti, be aštrių kampų (min. r=1,5-2 mm), t. y. metalinių baldo dalių sujungimo, suvirinimo siūlės ir galų užbaigimai pilnai (aklinai) suvirinti (be jokių plastikinių užbaigimo detalių), jungimo-virinimo vietose nėra griovelių arba iškilimų, vidinės virinimo siūlės apvalintai vienodai iššveistos, išorinės virinimo siūlės vienodai, lygiai nušveistos (iki jungiamų elementų vientisos formos), siūlių spalva nesiskiria nuo bendros spalvos, o dažytas paviršius visur (ir jungimosi vietose) tolygiai padengtas dažais, be jokių nelygumų, nesubraižytas. Visos metalo detalės dažytos lygiai matiškai (neblizgiai) milteliniais-polimeriniais dažais, pilka spalva RAL-7005. Priekinės eilės staliukai iš priekio uždengti </w:t>
            </w:r>
            <w:r w:rsidR="00EC13F5" w:rsidRPr="0068046B">
              <w:rPr>
                <w:rFonts w:ascii="Times New Roman" w:hAnsi="Times New Roman" w:cs="Times New Roman"/>
              </w:rPr>
              <w:t>≥</w:t>
            </w:r>
            <w:r w:rsidRPr="0068046B">
              <w:rPr>
                <w:rFonts w:ascii="Times New Roman" w:hAnsi="Times New Roman" w:cs="Times New Roman"/>
              </w:rPr>
              <w:t>10 mm storio perforuotos/frezuotos faneros plokštėmis, kurios matmenys ne mažesni 5</w:t>
            </w:r>
            <w:r w:rsidR="0034575E">
              <w:rPr>
                <w:rFonts w:ascii="Times New Roman" w:hAnsi="Times New Roman" w:cs="Times New Roman"/>
              </w:rPr>
              <w:t>95</w:t>
            </w:r>
            <w:r w:rsidRPr="0068046B">
              <w:rPr>
                <w:rFonts w:ascii="Times New Roman" w:hAnsi="Times New Roman" w:cs="Times New Roman"/>
              </w:rPr>
              <w:t>(aukščio)x475(pločio) mm, plokštės - tonuotos pilka spalva pagal RAL7005, plokščių matoma fanera turi būti švari (be patamsėjusių ar tamsių lukšto vietų, be lukšto dėmių), be šakų ir be užtaisymų, skirta aukščiausios kokybės dažymo ir lakavimo darbams. Perforavimo/frezavimo skylės faneroje - 30(28-32) mm diametro (perforavimo piešinį žr. pagal eskizinį brėžinį), visos skylės iš abiejų pusių turi būti iškiaurintos vienodai, preciziškai, dailiai, - be kraštų atpleišėjimų, be medienos išdraskymų, švelniai (r=0,5 mm) apvalintos. Priekinių eilių staliukų faneros plokštės prie laikančiųjų bazių tvirtinamos iš staliukų vidinės pusės, prie iš anksto privirintų 40x25 mm apvalintos formos plieninių plokštelių-laikiklių (tvirtinimai iš išorinės pusės – nematomi).</w:t>
            </w:r>
          </w:p>
          <w:p w14:paraId="45DDE229" w14:textId="1F743721" w:rsidR="000A11E7" w:rsidRPr="0068046B" w:rsidRDefault="000A11E7" w:rsidP="00EB2209">
            <w:pPr>
              <w:jc w:val="both"/>
              <w:rPr>
                <w:rFonts w:ascii="Times New Roman" w:hAnsi="Times New Roman" w:cs="Times New Roman"/>
              </w:rPr>
            </w:pPr>
            <w:r w:rsidRPr="0068046B">
              <w:rPr>
                <w:rFonts w:ascii="Times New Roman" w:hAnsi="Times New Roman" w:cs="Times New Roman"/>
              </w:rPr>
              <w:t xml:space="preserve">   Kėdės staliuko darbo vietos stalviršis – pilkos, artimos RAL-7036 spalvai laminuotos medžio drožlių plokštės (toliau – LMDP), 25 mm storio (su 2 mm PVC briaunavimu, analogiškai pilkos spalvos), tvirtinamas/remiamas prie staliukų laikančiųjų profilių horizontalių užbaigiamųjų šaltai valcuoto plieno stačiakampių vamzdžių </w:t>
            </w:r>
            <w:r w:rsidR="0034575E">
              <w:rPr>
                <w:rFonts w:ascii="Times New Roman" w:hAnsi="Times New Roman" w:cs="Times New Roman"/>
              </w:rPr>
              <w:t>h</w:t>
            </w:r>
            <w:r w:rsidRPr="0068046B">
              <w:rPr>
                <w:rFonts w:ascii="Times New Roman" w:hAnsi="Times New Roman" w:cs="Times New Roman"/>
              </w:rPr>
              <w:t xml:space="preserve">40x25x2 mm su pasvirai užbaigtais ir aklinai užvirintais jų galais). </w:t>
            </w:r>
            <w:r w:rsidR="003241E3" w:rsidRPr="0068046B">
              <w:rPr>
                <w:rFonts w:ascii="Times New Roman" w:hAnsi="Times New Roman" w:cs="Times New Roman"/>
              </w:rPr>
              <w:t xml:space="preserve">LMDP stalviršio apatinėje pusėje turi būti įmontuotas išilginis bei ištisinis, pilnai įgilintas tranzitinis h14x17(±2) mm skerspjūvio PVC instaliacinis laidų pravedimo kanalas su ištisiniu, išilginiu uždengimo dangteliu - tranzitiniam elektros laidų montavimui/pravedimui (po kėdžių stalviršiais elektros laidus </w:t>
            </w:r>
            <w:r w:rsidR="003241E3" w:rsidRPr="0068046B">
              <w:rPr>
                <w:rFonts w:ascii="Times New Roman" w:hAnsi="Times New Roman" w:cs="Times New Roman"/>
              </w:rPr>
              <w:lastRenderedPageBreak/>
              <w:t>praveda bei el. lizdus montuoja/tvirtina užsakovo atstovai (po kėdžių eilių fizinio pastatymo/sumontavimo))</w:t>
            </w:r>
            <w:r w:rsidRPr="0068046B">
              <w:rPr>
                <w:rFonts w:ascii="Times New Roman" w:hAnsi="Times New Roman" w:cs="Times New Roman"/>
              </w:rPr>
              <w:t>. Kėdžių staliukų LMDP stalviršiai kiekvienam staliukų blokui turi būti bendri, ištisiniai. Stalviršiai eilių kraštuose po 25(±3) mm turi išsikišti/dengti kraštinių kėdžių staliukų bazių profilių kraštines ribas, stalviršių eilių kraštuose stalviršių kampai iš kėdžių naudotojų įėjimo/išėjimo pusių turi būti apvalinti 70(±5) mm spinduliu. Bendras aukštis iki stalviršio viršaus lygio turi būti 7</w:t>
            </w:r>
            <w:r w:rsidR="009C7D16">
              <w:rPr>
                <w:rFonts w:ascii="Times New Roman" w:hAnsi="Times New Roman" w:cs="Times New Roman"/>
              </w:rPr>
              <w:t>3</w:t>
            </w:r>
            <w:r w:rsidRPr="0068046B">
              <w:rPr>
                <w:rFonts w:ascii="Times New Roman" w:hAnsi="Times New Roman" w:cs="Times New Roman"/>
              </w:rPr>
              <w:t>5 mm (+/- 10 mm). Stalviršio gylis ne mažiau 3</w:t>
            </w:r>
            <w:r w:rsidR="009C7D16">
              <w:rPr>
                <w:rFonts w:ascii="Times New Roman" w:hAnsi="Times New Roman" w:cs="Times New Roman"/>
              </w:rPr>
              <w:t>6</w:t>
            </w:r>
            <w:r w:rsidRPr="0068046B">
              <w:rPr>
                <w:rFonts w:ascii="Times New Roman" w:hAnsi="Times New Roman" w:cs="Times New Roman"/>
              </w:rPr>
              <w:t>0 mm (gyliui galima paklaida +/- 10 mm).</w:t>
            </w:r>
          </w:p>
          <w:p w14:paraId="7C3A8584" w14:textId="1BE5F0DA" w:rsidR="00FF0E9B" w:rsidRPr="009C7D16" w:rsidRDefault="00EC13F5" w:rsidP="00EB2209">
            <w:pPr>
              <w:jc w:val="both"/>
              <w:rPr>
                <w:rFonts w:ascii="Times New Roman" w:hAnsi="Times New Roman" w:cs="Times New Roman"/>
              </w:rPr>
            </w:pPr>
            <w:r w:rsidRPr="0068046B">
              <w:rPr>
                <w:rFonts w:ascii="Times New Roman" w:hAnsi="Times New Roman" w:cs="Times New Roman"/>
              </w:rPr>
              <w:t xml:space="preserve">   Kėdžių staliukų tiekėjui/gamintojui/montuotojui priklauso į kiekvienos kėdžių staliukų eilės iš anksto numatytą (ir susiderintą su PO atstovais) laikančiosios bazės profilio vidinę ertmę (pagal baldų išdėstymo plane vaizduojamą vietą) įverti/įvesti/pravesti kiekvienos kėdžių staliukų eilės el. lizdų įrengimui/užmaitinimui skirtą (ir patalpos remonto rangovų tikslioje vietoje iš grindų išvestą) elektros (230V) laidą, jį nuo išvedimo iš grindų lygio/vietos pakelti/išvesti iki kėdės stalviršyje integruotų tranzitinių PVC instaliacinių kanalų ertmės. Toliau, stalviršyje integruotu instaliaciniu PVC kanalu </w:t>
            </w:r>
            <w:r w:rsidRPr="009C7D16">
              <w:rPr>
                <w:rFonts w:ascii="Times New Roman" w:hAnsi="Times New Roman" w:cs="Times New Roman"/>
              </w:rPr>
              <w:t xml:space="preserve">el. laidus veda/montuoja bei nurodytus el. lizdus po LMDP stalviršiu įrengia/montuoja užsakovo atstovai (elektrikai). </w:t>
            </w:r>
          </w:p>
          <w:p w14:paraId="2C977328" w14:textId="69AF996D" w:rsidR="009C7D16" w:rsidRPr="009C7D16" w:rsidRDefault="009C7D16" w:rsidP="009C7D16">
            <w:pPr>
              <w:ind w:firstLine="204"/>
              <w:jc w:val="both"/>
              <w:rPr>
                <w:rFonts w:ascii="Times New Roman" w:hAnsi="Times New Roman" w:cs="Times New Roman"/>
              </w:rPr>
            </w:pPr>
            <w:r w:rsidRPr="009C7D16">
              <w:rPr>
                <w:rFonts w:ascii="Times New Roman" w:hAnsi="Times New Roman" w:cs="Times New Roman"/>
              </w:rPr>
              <w:t>Aukščiau minėti staliukų tvirtinimo prie grindų pagrindo matomi cinkuotų varžtų galvučių veržimo lizdai turi būti ne kryžminės, o su įgilintos vidinės šešiakampės (ar žvaigždinės) formos.</w:t>
            </w:r>
          </w:p>
          <w:p w14:paraId="27E8F808" w14:textId="7A1357F1" w:rsidR="009C7D16" w:rsidRPr="00A63358" w:rsidRDefault="000A11E7" w:rsidP="00EB2209">
            <w:pPr>
              <w:jc w:val="both"/>
              <w:rPr>
                <w:rFonts w:cs="Times New Roman"/>
              </w:rPr>
            </w:pPr>
            <w:r w:rsidRPr="0068046B">
              <w:rPr>
                <w:rFonts w:ascii="Times New Roman" w:hAnsi="Times New Roman" w:cs="Times New Roman"/>
              </w:rPr>
              <w:t xml:space="preserve">   Kėdės staliukas </w:t>
            </w:r>
            <w:r w:rsidR="009C7D16" w:rsidRPr="00DC0EAE">
              <w:rPr>
                <w:rFonts w:ascii="Times-Roman" w:hAnsi="Times-Roman" w:cs="Times-Roman"/>
              </w:rPr>
              <w:t>savo išor</w:t>
            </w:r>
            <w:r w:rsidR="009C7D16" w:rsidRPr="00DC0EAE">
              <w:rPr>
                <w:rFonts w:ascii="TimesNewRoman" w:eastAsia="TimesNewRoman" w:hAnsi="Times-Roman" w:cs="TimesNewRoman" w:hint="eastAsia"/>
              </w:rPr>
              <w:t>ė</w:t>
            </w:r>
            <w:r w:rsidR="009C7D16" w:rsidRPr="00DC0EAE">
              <w:rPr>
                <w:rFonts w:ascii="Times-Roman" w:hAnsi="Times-Roman" w:cs="Times-Roman"/>
              </w:rPr>
              <w:t>s dizainu, išpildymu turi der</w:t>
            </w:r>
            <w:r w:rsidR="009C7D16" w:rsidRPr="00DC0EAE">
              <w:rPr>
                <w:rFonts w:ascii="TimesNewRoman" w:eastAsia="TimesNewRoman" w:hAnsi="Times-Roman" w:cs="TimesNewRoman" w:hint="eastAsia"/>
              </w:rPr>
              <w:t>ė</w:t>
            </w:r>
            <w:r w:rsidR="009C7D16" w:rsidRPr="00DC0EAE">
              <w:rPr>
                <w:rFonts w:ascii="Times-Roman" w:hAnsi="Times-Roman" w:cs="Times-Roman"/>
              </w:rPr>
              <w:t>ti su k</w:t>
            </w:r>
            <w:r w:rsidR="009C7D16" w:rsidRPr="00DC0EAE">
              <w:rPr>
                <w:rFonts w:ascii="TimesNewRoman" w:eastAsia="TimesNewRoman" w:hAnsi="Times-Roman" w:cs="TimesNewRoman" w:hint="eastAsia"/>
              </w:rPr>
              <w:t>ė</w:t>
            </w:r>
            <w:r w:rsidR="009C7D16" w:rsidRPr="00DC0EAE">
              <w:rPr>
                <w:rFonts w:ascii="Times-Roman" w:hAnsi="Times-Roman" w:cs="Times-Roman"/>
              </w:rPr>
              <w:t>d</w:t>
            </w:r>
            <w:r w:rsidR="009C7D16">
              <w:rPr>
                <w:rFonts w:ascii="Times-Roman" w:hAnsi="Times-Roman" w:cs="Times-Roman"/>
              </w:rPr>
              <w:t>ėmis AK-1, AK-2</w:t>
            </w:r>
          </w:p>
        </w:tc>
      </w:tr>
    </w:tbl>
    <w:p w14:paraId="2A9939F3" w14:textId="77777777" w:rsidR="00620FF3" w:rsidRDefault="00620FF3" w:rsidP="00620FF3">
      <w:pPr>
        <w:jc w:val="right"/>
        <w:rPr>
          <w:rFonts w:ascii="Times New Roman" w:hAnsi="Times New Roman" w:cs="Times New Roman"/>
          <w:b/>
          <w:sz w:val="24"/>
          <w:szCs w:val="24"/>
        </w:rPr>
      </w:pPr>
    </w:p>
    <w:p w14:paraId="0239C0B2" w14:textId="163296E2" w:rsidR="00C93061" w:rsidRPr="00CE6050" w:rsidRDefault="00C93061" w:rsidP="00C93061">
      <w:pPr>
        <w:jc w:val="right"/>
        <w:rPr>
          <w:rFonts w:ascii="Times New Roman" w:hAnsi="Times New Roman" w:cs="Times New Roman"/>
          <w:b/>
        </w:rPr>
      </w:pPr>
      <w:r>
        <w:rPr>
          <w:rFonts w:ascii="Times New Roman" w:hAnsi="Times New Roman" w:cs="Times New Roman"/>
          <w:b/>
        </w:rPr>
        <w:t xml:space="preserve">Papildomi </w:t>
      </w:r>
      <w:r w:rsidRPr="00CE6050">
        <w:rPr>
          <w:rFonts w:ascii="Times New Roman" w:hAnsi="Times New Roman" w:cs="Times New Roman"/>
          <w:b/>
        </w:rPr>
        <w:t xml:space="preserve">visų perkamų </w:t>
      </w:r>
      <w:r>
        <w:rPr>
          <w:rFonts w:ascii="Times New Roman" w:hAnsi="Times New Roman" w:cs="Times New Roman"/>
          <w:b/>
        </w:rPr>
        <w:t>AK serijos (auditorijų eiliuojamų kėdžių) baldų</w:t>
      </w:r>
      <w:r w:rsidRPr="00CE6050">
        <w:rPr>
          <w:rFonts w:ascii="Times New Roman" w:hAnsi="Times New Roman" w:cs="Times New Roman"/>
          <w:b/>
        </w:rPr>
        <w:t xml:space="preserve"> tiekimo, gamybos ir montavimo nurodymai, reikalavimai, aprašymai:</w:t>
      </w:r>
    </w:p>
    <w:p w14:paraId="6A9D06CC" w14:textId="77777777" w:rsidR="00C93061" w:rsidRDefault="00C93061" w:rsidP="00C93061">
      <w:pPr>
        <w:pStyle w:val="ListParagraph"/>
        <w:numPr>
          <w:ilvl w:val="0"/>
          <w:numId w:val="7"/>
        </w:numPr>
        <w:spacing w:line="254" w:lineRule="auto"/>
        <w:jc w:val="both"/>
        <w:rPr>
          <w:rFonts w:ascii="Times New Roman" w:hAnsi="Times New Roman" w:cs="Times New Roman"/>
        </w:rPr>
      </w:pPr>
      <w:r>
        <w:rPr>
          <w:rFonts w:ascii="Times New Roman" w:hAnsi="Times New Roman" w:cs="Times New Roman"/>
        </w:rPr>
        <w:t>E</w:t>
      </w:r>
      <w:r w:rsidR="00A63358" w:rsidRPr="00C93061">
        <w:rPr>
          <w:rFonts w:ascii="Times New Roman" w:hAnsi="Times New Roman" w:cs="Times New Roman"/>
        </w:rPr>
        <w:t>iliuotų k</w:t>
      </w:r>
      <w:r w:rsidR="00620FF3" w:rsidRPr="00C93061">
        <w:rPr>
          <w:rFonts w:ascii="Times New Roman" w:hAnsi="Times New Roman" w:cs="Times New Roman"/>
        </w:rPr>
        <w:t>ėdžių atlošų ir sėdynių bei kėdžių staliukų apdailinės (matomų pusių, briaunų) faneros, tonuotos pilka spalva pagal RAL-7005 spalvą po spalvinio tonavimo/beicavimo turi būti padengtos matiniu skaidriu laku, skaidraus lako atspalvis turi būti nekeičiantis beicuoto/tonuopo atspavio, nesuteikiantis tonuotai medienai gelsvo, „šilto“ atspalvio, laku padengtų elementų paviršiai turi būti padengti vienodu jo storiu, lakuotas paviršius turi būti lygus (be įdubimų ir iškilimų, be nutekėjimų, pilnu lako padengimu), lako sluoksnis turi būti gerai ir pilnai prikibęs su dažomu paviršiumi (be lako sluoksnio atšokimų, be sutrūkinėjimų). Faneros paviršių tonavimas/beicavimas (pagal RAL-7005 spalvą) turi būti visu plotu (ir visoms kėdėms, visiems kėdžių staliukams) turi būti vienodas, vienalytis, be spalvinių šviesesnių ar tamsesnių dėmių (be fragmentinių patamsėjimų ar pašviesėjimų).</w:t>
      </w:r>
    </w:p>
    <w:p w14:paraId="41AF5A28" w14:textId="747293CD" w:rsidR="00A63358" w:rsidRPr="00C93061" w:rsidRDefault="00A63358" w:rsidP="00C93061">
      <w:pPr>
        <w:pStyle w:val="ListParagraph"/>
        <w:numPr>
          <w:ilvl w:val="0"/>
          <w:numId w:val="7"/>
        </w:numPr>
        <w:spacing w:line="254" w:lineRule="auto"/>
        <w:jc w:val="both"/>
        <w:rPr>
          <w:rFonts w:ascii="Times New Roman" w:hAnsi="Times New Roman" w:cs="Times New Roman"/>
        </w:rPr>
      </w:pPr>
      <w:r w:rsidRPr="00C93061">
        <w:rPr>
          <w:rFonts w:ascii="Times New Roman" w:hAnsi="Times New Roman" w:cs="Times New Roman"/>
        </w:rPr>
        <w:t>Eiliuotų kėdžių ir jų staliukų stalviršiams naudojamos pilkos (nurodytos artimos RAL-7036 spalvai) LMDP plokščių spalvos atitikmuo: Egger U788-ST9 arba analogiška spalva. Spalvos derinamos prie esamų pagamintų baldų.</w:t>
      </w:r>
    </w:p>
    <w:p w14:paraId="2E7570E9" w14:textId="77777777" w:rsidR="00A63358" w:rsidRPr="00A63358" w:rsidRDefault="00620FF3" w:rsidP="00D05C36">
      <w:pPr>
        <w:pStyle w:val="ListParagraph"/>
        <w:numPr>
          <w:ilvl w:val="0"/>
          <w:numId w:val="4"/>
        </w:numPr>
        <w:spacing w:line="254" w:lineRule="auto"/>
        <w:jc w:val="both"/>
        <w:rPr>
          <w:rFonts w:ascii="Times New Roman" w:hAnsi="Times New Roman" w:cs="Times New Roman"/>
          <w:sz w:val="24"/>
          <w:szCs w:val="24"/>
        </w:rPr>
      </w:pPr>
      <w:r w:rsidRPr="00A63358">
        <w:rPr>
          <w:rFonts w:ascii="Times New Roman" w:hAnsi="Times New Roman" w:cs="Times New Roman"/>
        </w:rPr>
        <w:t>Šie auditoriniai baldai turi atitikti normą EN 12727:2002 "Baldai. Stacionarūs eiliuojamieji sėdimieji baldai. Stiprumo bei ilgaamžiškumo reikalavimai ir bandymo metodai, ketvirto lygio reikalavimai" arba atitinkančius šios normos analogus. Gaminio estetinės ir funkcinės savybės turi atitikti aprašymą arba būti lygiavertės. Esant poreikiui, ginčui ar abejonei dėl baldo patvarumo/patikimumo, perkančioji organizacija turi teisę savo iniciatyva patikrinti tų baldų atitikimą nurodytoms normoms, standartams (perduodant baldus patikrinimui į nacionalinio akreditacijos biuro akredituotą, nepriklausomą baldų bandymo laboratoriją).</w:t>
      </w:r>
    </w:p>
    <w:p w14:paraId="72B6275B" w14:textId="658B5CD6" w:rsidR="00184E5C" w:rsidRPr="00A63358" w:rsidRDefault="00184E5C" w:rsidP="00A63358">
      <w:pPr>
        <w:spacing w:line="254" w:lineRule="auto"/>
        <w:jc w:val="both"/>
        <w:rPr>
          <w:rFonts w:ascii="Times New Roman" w:hAnsi="Times New Roman" w:cs="Times New Roman"/>
          <w:b/>
          <w:bCs/>
          <w:sz w:val="24"/>
          <w:szCs w:val="24"/>
        </w:rPr>
      </w:pPr>
      <w:r w:rsidRPr="00A63358">
        <w:rPr>
          <w:rFonts w:ascii="Times New Roman" w:hAnsi="Times New Roman" w:cs="Times New Roman"/>
          <w:b/>
          <w:bCs/>
          <w:sz w:val="24"/>
          <w:szCs w:val="24"/>
        </w:rPr>
        <w:t>Analogiškų</w:t>
      </w:r>
      <w:r w:rsidR="000A6020" w:rsidRPr="00A63358">
        <w:rPr>
          <w:rFonts w:ascii="Times New Roman" w:hAnsi="Times New Roman" w:cs="Times New Roman"/>
          <w:b/>
          <w:bCs/>
          <w:sz w:val="24"/>
          <w:szCs w:val="24"/>
        </w:rPr>
        <w:t>,</w:t>
      </w:r>
      <w:r w:rsidRPr="00A63358">
        <w:rPr>
          <w:rFonts w:ascii="Times New Roman" w:hAnsi="Times New Roman" w:cs="Times New Roman"/>
          <w:b/>
          <w:bCs/>
          <w:sz w:val="24"/>
          <w:szCs w:val="24"/>
        </w:rPr>
        <w:t xml:space="preserve"> esamų baldų išvaizda:</w:t>
      </w:r>
    </w:p>
    <w:p w14:paraId="3A2ECE65" w14:textId="15886F80" w:rsidR="00184E5C" w:rsidRDefault="00A63358" w:rsidP="00184E5C">
      <w:pPr>
        <w:spacing w:line="254" w:lineRule="auto"/>
        <w:jc w:val="both"/>
        <w:rPr>
          <w:rFonts w:ascii="Times New Roman" w:hAnsi="Times New Roman" w:cs="Times New Roman"/>
          <w:b/>
          <w:bCs/>
          <w:sz w:val="24"/>
          <w:szCs w:val="24"/>
        </w:rPr>
      </w:pPr>
      <w:r w:rsidRPr="00A63358">
        <w:rPr>
          <w:rFonts w:ascii="Times New Roman" w:hAnsi="Times New Roman" w:cs="Times New Roman"/>
          <w:b/>
          <w:bCs/>
          <w:noProof/>
          <w:sz w:val="24"/>
          <w:szCs w:val="24"/>
        </w:rPr>
        <w:lastRenderedPageBreak/>
        <w:drawing>
          <wp:inline distT="0" distB="0" distL="0" distR="0" wp14:anchorId="0619F639" wp14:editId="3798F9B0">
            <wp:extent cx="2403926" cy="203503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428579" cy="2055901"/>
                    </a:xfrm>
                    <a:prstGeom prst="rect">
                      <a:avLst/>
                    </a:prstGeom>
                  </pic:spPr>
                </pic:pic>
              </a:graphicData>
            </a:graphic>
          </wp:inline>
        </w:drawing>
      </w:r>
      <w:r w:rsidR="00B834E8">
        <w:rPr>
          <w:rFonts w:ascii="Times New Roman" w:hAnsi="Times New Roman" w:cs="Times New Roman"/>
          <w:b/>
          <w:bCs/>
          <w:sz w:val="24"/>
          <w:szCs w:val="24"/>
        </w:rPr>
        <w:t xml:space="preserve"> </w:t>
      </w:r>
      <w:r w:rsidRPr="00A63358">
        <w:rPr>
          <w:rFonts w:ascii="Times New Roman" w:hAnsi="Times New Roman" w:cs="Times New Roman"/>
          <w:noProof/>
        </w:rPr>
        <w:drawing>
          <wp:inline distT="0" distB="0" distL="0" distR="0" wp14:anchorId="2E89D786" wp14:editId="4B79AA56">
            <wp:extent cx="3339471" cy="20384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381217" cy="2063883"/>
                    </a:xfrm>
                    <a:prstGeom prst="rect">
                      <a:avLst/>
                    </a:prstGeom>
                  </pic:spPr>
                </pic:pic>
              </a:graphicData>
            </a:graphic>
          </wp:inline>
        </w:drawing>
      </w:r>
    </w:p>
    <w:p w14:paraId="2E2A3534" w14:textId="2447CC1B" w:rsidR="00B834E8" w:rsidRDefault="00B834E8" w:rsidP="00184E5C">
      <w:pPr>
        <w:spacing w:line="254" w:lineRule="auto"/>
        <w:jc w:val="both"/>
        <w:rPr>
          <w:rFonts w:ascii="Times New Roman" w:hAnsi="Times New Roman" w:cs="Times New Roman"/>
          <w:b/>
          <w:bCs/>
          <w:sz w:val="24"/>
          <w:szCs w:val="24"/>
        </w:rPr>
      </w:pPr>
    </w:p>
    <w:p w14:paraId="716DF4D5" w14:textId="25227A25" w:rsidR="00B834E8" w:rsidRPr="00184E5C" w:rsidRDefault="00B834E8" w:rsidP="00184E5C">
      <w:pPr>
        <w:spacing w:line="254" w:lineRule="auto"/>
        <w:jc w:val="both"/>
        <w:rPr>
          <w:rFonts w:ascii="Times New Roman" w:hAnsi="Times New Roman" w:cs="Times New Roman"/>
        </w:rPr>
      </w:pPr>
      <w:r w:rsidRPr="00B834E8">
        <w:rPr>
          <w:rFonts w:ascii="Times New Roman" w:hAnsi="Times New Roman" w:cs="Times New Roman"/>
          <w:noProof/>
        </w:rPr>
        <w:drawing>
          <wp:inline distT="0" distB="0" distL="0" distR="0" wp14:anchorId="1520076A" wp14:editId="6D6D14E1">
            <wp:extent cx="2722502" cy="240952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30439" cy="2416545"/>
                    </a:xfrm>
                    <a:prstGeom prst="rect">
                      <a:avLst/>
                    </a:prstGeom>
                  </pic:spPr>
                </pic:pic>
              </a:graphicData>
            </a:graphic>
          </wp:inline>
        </w:drawing>
      </w:r>
      <w:r>
        <w:rPr>
          <w:rFonts w:ascii="Times New Roman" w:hAnsi="Times New Roman" w:cs="Times New Roman"/>
        </w:rPr>
        <w:t xml:space="preserve"> </w:t>
      </w:r>
      <w:r w:rsidRPr="00B834E8">
        <w:rPr>
          <w:rFonts w:ascii="Times New Roman" w:hAnsi="Times New Roman" w:cs="Times New Roman"/>
          <w:noProof/>
        </w:rPr>
        <w:drawing>
          <wp:inline distT="0" distB="0" distL="0" distR="0" wp14:anchorId="36B4A154" wp14:editId="3488B91E">
            <wp:extent cx="2416890" cy="3150452"/>
            <wp:effectExtent l="0" t="4763"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5400000">
                      <a:off x="0" y="0"/>
                      <a:ext cx="2424818" cy="3160786"/>
                    </a:xfrm>
                    <a:prstGeom prst="rect">
                      <a:avLst/>
                    </a:prstGeom>
                  </pic:spPr>
                </pic:pic>
              </a:graphicData>
            </a:graphic>
          </wp:inline>
        </w:drawing>
      </w:r>
    </w:p>
    <w:sectPr w:rsidR="00B834E8" w:rsidRPr="00184E5C">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BA"/>
    <w:family w:val="auto"/>
    <w:notTrueType/>
    <w:pitch w:val="default"/>
    <w:sig w:usb0="00000005" w:usb1="00000000" w:usb2="00000000" w:usb3="00000000" w:csb0="00000080" w:csb1="00000000"/>
  </w:font>
  <w:font w:name="TimesNewRoman">
    <w:altName w:val="Yu Gothic"/>
    <w:panose1 w:val="00000000000000000000"/>
    <w:charset w:val="80"/>
    <w:family w:val="auto"/>
    <w:notTrueType/>
    <w:pitch w:val="default"/>
    <w:sig w:usb0="00000001" w:usb1="08070000" w:usb2="00000010" w:usb3="00000000" w:csb0="00020000" w:csb1="00000000"/>
  </w:font>
  <w:font w:name="Times-Bold">
    <w:altName w:val="Times New Roman"/>
    <w:panose1 w:val="00000000000000000000"/>
    <w:charset w:val="BA"/>
    <w:family w:val="auto"/>
    <w:notTrueType/>
    <w:pitch w:val="default"/>
    <w:sig w:usb0="00000005" w:usb1="00000000" w:usb2="00000000" w:usb3="00000000" w:csb0="00000080"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A6C1A"/>
    <w:multiLevelType w:val="hybridMultilevel"/>
    <w:tmpl w:val="A5B8ECA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C62D58"/>
    <w:multiLevelType w:val="hybridMultilevel"/>
    <w:tmpl w:val="5322BCCA"/>
    <w:lvl w:ilvl="0" w:tplc="6B6A3A84">
      <w:numFmt w:val="bullet"/>
      <w:lvlText w:val="-"/>
      <w:lvlJc w:val="left"/>
      <w:pPr>
        <w:ind w:left="1080" w:hanging="360"/>
      </w:pPr>
      <w:rPr>
        <w:rFonts w:ascii="Times New Roman" w:eastAsiaTheme="minorHAnsi"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18E95A37"/>
    <w:multiLevelType w:val="hybridMultilevel"/>
    <w:tmpl w:val="2D8E0D3A"/>
    <w:lvl w:ilvl="0" w:tplc="FD2E6C32">
      <w:start w:val="1"/>
      <w:numFmt w:val="lowerLetter"/>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 w15:restartNumberingAfterBreak="0">
    <w:nsid w:val="44261AD4"/>
    <w:multiLevelType w:val="hybridMultilevel"/>
    <w:tmpl w:val="00F619E6"/>
    <w:lvl w:ilvl="0" w:tplc="262270C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483155D0"/>
    <w:multiLevelType w:val="hybridMultilevel"/>
    <w:tmpl w:val="03D2E928"/>
    <w:lvl w:ilvl="0" w:tplc="CE8EA63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E413F86"/>
    <w:multiLevelType w:val="hybridMultilevel"/>
    <w:tmpl w:val="239A4578"/>
    <w:lvl w:ilvl="0" w:tplc="0427000F">
      <w:start w:val="6"/>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5F120925"/>
    <w:multiLevelType w:val="multilevel"/>
    <w:tmpl w:val="7CBCD018"/>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
  </w:num>
  <w:num w:numId="2">
    <w:abstractNumId w:val="3"/>
  </w:num>
  <w:num w:numId="3">
    <w:abstractNumId w:val="6"/>
  </w:num>
  <w:num w:numId="4">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913"/>
    <w:rsid w:val="00012404"/>
    <w:rsid w:val="000353A1"/>
    <w:rsid w:val="00037C6C"/>
    <w:rsid w:val="0004485F"/>
    <w:rsid w:val="00096E04"/>
    <w:rsid w:val="000A11E7"/>
    <w:rsid w:val="000A6020"/>
    <w:rsid w:val="000B2208"/>
    <w:rsid w:val="00112158"/>
    <w:rsid w:val="001154A2"/>
    <w:rsid w:val="001617B9"/>
    <w:rsid w:val="00184E5C"/>
    <w:rsid w:val="001904EF"/>
    <w:rsid w:val="001C6F3E"/>
    <w:rsid w:val="001E29AE"/>
    <w:rsid w:val="00202D9D"/>
    <w:rsid w:val="00211B0B"/>
    <w:rsid w:val="002177AA"/>
    <w:rsid w:val="0023387B"/>
    <w:rsid w:val="00240069"/>
    <w:rsid w:val="00245256"/>
    <w:rsid w:val="00277034"/>
    <w:rsid w:val="0028548C"/>
    <w:rsid w:val="002B0B9B"/>
    <w:rsid w:val="002B1837"/>
    <w:rsid w:val="002C59A6"/>
    <w:rsid w:val="002D6BD2"/>
    <w:rsid w:val="002E0AAD"/>
    <w:rsid w:val="002F0FEA"/>
    <w:rsid w:val="003241E3"/>
    <w:rsid w:val="00342443"/>
    <w:rsid w:val="0034575E"/>
    <w:rsid w:val="003734C5"/>
    <w:rsid w:val="003823C7"/>
    <w:rsid w:val="00394BB1"/>
    <w:rsid w:val="003A23FD"/>
    <w:rsid w:val="003D39A6"/>
    <w:rsid w:val="003D42FF"/>
    <w:rsid w:val="0045263A"/>
    <w:rsid w:val="00462601"/>
    <w:rsid w:val="004678ED"/>
    <w:rsid w:val="004717FE"/>
    <w:rsid w:val="00486258"/>
    <w:rsid w:val="004909AC"/>
    <w:rsid w:val="00491099"/>
    <w:rsid w:val="004A1E1C"/>
    <w:rsid w:val="004A6DFD"/>
    <w:rsid w:val="004C4B30"/>
    <w:rsid w:val="004C653B"/>
    <w:rsid w:val="004E4299"/>
    <w:rsid w:val="004F1ED6"/>
    <w:rsid w:val="005026FE"/>
    <w:rsid w:val="0052438A"/>
    <w:rsid w:val="005507E3"/>
    <w:rsid w:val="00552908"/>
    <w:rsid w:val="00552CCA"/>
    <w:rsid w:val="00596D55"/>
    <w:rsid w:val="005B1665"/>
    <w:rsid w:val="005B30D8"/>
    <w:rsid w:val="005C1145"/>
    <w:rsid w:val="005C73CE"/>
    <w:rsid w:val="006031A2"/>
    <w:rsid w:val="00620FF3"/>
    <w:rsid w:val="006542A9"/>
    <w:rsid w:val="00656F9B"/>
    <w:rsid w:val="00670E67"/>
    <w:rsid w:val="00676707"/>
    <w:rsid w:val="0068046B"/>
    <w:rsid w:val="00682583"/>
    <w:rsid w:val="0069510A"/>
    <w:rsid w:val="006B24B5"/>
    <w:rsid w:val="007025A7"/>
    <w:rsid w:val="007103F3"/>
    <w:rsid w:val="007326E1"/>
    <w:rsid w:val="007450DF"/>
    <w:rsid w:val="007529C9"/>
    <w:rsid w:val="007543DA"/>
    <w:rsid w:val="00757490"/>
    <w:rsid w:val="007A0FDA"/>
    <w:rsid w:val="007A3778"/>
    <w:rsid w:val="007A6FF0"/>
    <w:rsid w:val="007B308E"/>
    <w:rsid w:val="007C4F33"/>
    <w:rsid w:val="007C6048"/>
    <w:rsid w:val="007D6C73"/>
    <w:rsid w:val="007F63C0"/>
    <w:rsid w:val="00806C90"/>
    <w:rsid w:val="00815F94"/>
    <w:rsid w:val="00823D89"/>
    <w:rsid w:val="00832235"/>
    <w:rsid w:val="00834BDA"/>
    <w:rsid w:val="00855CD0"/>
    <w:rsid w:val="0085662B"/>
    <w:rsid w:val="008957E1"/>
    <w:rsid w:val="008A0FA0"/>
    <w:rsid w:val="008C524F"/>
    <w:rsid w:val="008D1619"/>
    <w:rsid w:val="008D7D4E"/>
    <w:rsid w:val="00902A96"/>
    <w:rsid w:val="009624B9"/>
    <w:rsid w:val="009707B1"/>
    <w:rsid w:val="009724D5"/>
    <w:rsid w:val="0099221C"/>
    <w:rsid w:val="009C7D16"/>
    <w:rsid w:val="009F10E0"/>
    <w:rsid w:val="00A00312"/>
    <w:rsid w:val="00A0213D"/>
    <w:rsid w:val="00A02AA6"/>
    <w:rsid w:val="00A36CA5"/>
    <w:rsid w:val="00A5640F"/>
    <w:rsid w:val="00A60722"/>
    <w:rsid w:val="00A63358"/>
    <w:rsid w:val="00A63974"/>
    <w:rsid w:val="00A858CF"/>
    <w:rsid w:val="00A96F89"/>
    <w:rsid w:val="00AB1FD9"/>
    <w:rsid w:val="00AB6A37"/>
    <w:rsid w:val="00AD698F"/>
    <w:rsid w:val="00AF0CB2"/>
    <w:rsid w:val="00AF2345"/>
    <w:rsid w:val="00AF337C"/>
    <w:rsid w:val="00B16CAA"/>
    <w:rsid w:val="00B35751"/>
    <w:rsid w:val="00B61EFA"/>
    <w:rsid w:val="00B834E8"/>
    <w:rsid w:val="00B84E71"/>
    <w:rsid w:val="00C247CA"/>
    <w:rsid w:val="00C3178E"/>
    <w:rsid w:val="00C360DA"/>
    <w:rsid w:val="00C54532"/>
    <w:rsid w:val="00C85B80"/>
    <w:rsid w:val="00C86360"/>
    <w:rsid w:val="00C93061"/>
    <w:rsid w:val="00C97427"/>
    <w:rsid w:val="00CA137E"/>
    <w:rsid w:val="00CE56B2"/>
    <w:rsid w:val="00CE6CFA"/>
    <w:rsid w:val="00CF3E24"/>
    <w:rsid w:val="00D2222E"/>
    <w:rsid w:val="00D22CDA"/>
    <w:rsid w:val="00D4295A"/>
    <w:rsid w:val="00D51F0A"/>
    <w:rsid w:val="00D70403"/>
    <w:rsid w:val="00D86350"/>
    <w:rsid w:val="00DA16D6"/>
    <w:rsid w:val="00DB09FA"/>
    <w:rsid w:val="00DC0EAE"/>
    <w:rsid w:val="00DE4620"/>
    <w:rsid w:val="00E1556A"/>
    <w:rsid w:val="00E36BD4"/>
    <w:rsid w:val="00E4107D"/>
    <w:rsid w:val="00E5235D"/>
    <w:rsid w:val="00EB2209"/>
    <w:rsid w:val="00EC0BEA"/>
    <w:rsid w:val="00EC13F5"/>
    <w:rsid w:val="00EE1713"/>
    <w:rsid w:val="00EE639D"/>
    <w:rsid w:val="00F02913"/>
    <w:rsid w:val="00F12138"/>
    <w:rsid w:val="00F25AC1"/>
    <w:rsid w:val="00F26381"/>
    <w:rsid w:val="00F40F9B"/>
    <w:rsid w:val="00F9090F"/>
    <w:rsid w:val="00FA2B63"/>
    <w:rsid w:val="00FA6418"/>
    <w:rsid w:val="00FB6B3D"/>
    <w:rsid w:val="00FD2999"/>
    <w:rsid w:val="00FF0E9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16DEC"/>
  <w15:chartTrackingRefBased/>
  <w15:docId w15:val="{B12EE81C-E233-4BFC-A757-3555C16C6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13"/>
    <w:pPr>
      <w:spacing w:after="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0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rsid w:val="004A6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4A6DFD"/>
    <w:rPr>
      <w:rFonts w:ascii="Courier New" w:eastAsia="Times New Roman" w:hAnsi="Courier New" w:cs="Courier New"/>
      <w:sz w:val="20"/>
      <w:szCs w:val="20"/>
      <w:lang w:eastAsia="lt-LT"/>
    </w:rPr>
  </w:style>
  <w:style w:type="paragraph" w:styleId="ListParagraph">
    <w:name w:val="List Paragraph"/>
    <w:basedOn w:val="Normal"/>
    <w:uiPriority w:val="34"/>
    <w:qFormat/>
    <w:rsid w:val="00462601"/>
    <w:pPr>
      <w:spacing w:after="160"/>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3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79F9C-F119-4B26-93C0-21E94268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TotalTime>
  <Pages>8</Pages>
  <Words>19692</Words>
  <Characters>11225</Characters>
  <Application>Microsoft Office Word</Application>
  <DocSecurity>0</DocSecurity>
  <Lines>93</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Valdas Mikoliūnas</dc:creator>
  <cp:keywords/>
  <dc:description/>
  <cp:lastModifiedBy>Valdas Mikoliūnas</cp:lastModifiedBy>
  <cp:revision>7</cp:revision>
  <dcterms:created xsi:type="dcterms:W3CDTF">2026-03-04T11:01:00Z</dcterms:created>
  <dcterms:modified xsi:type="dcterms:W3CDTF">2026-04-01T15:07:00Z</dcterms:modified>
</cp:coreProperties>
</file>